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33D0" w14:textId="77777777" w:rsidR="000B5ABC" w:rsidRDefault="00000000">
      <w:pPr>
        <w:spacing w:line="259" w:lineRule="auto"/>
        <w:ind w:left="-142"/>
        <w:jc w:val="center"/>
        <w:rPr>
          <w:rFonts w:ascii="Arial" w:eastAsia="Arial" w:hAnsi="Arial" w:cs="Arial"/>
          <w:b/>
          <w:color w:val="323B74"/>
          <w:sz w:val="33"/>
          <w:lang w:val="ru-RU" w:eastAsia="en-GB"/>
        </w:rPr>
      </w:pPr>
      <w:r>
        <w:rPr>
          <w:rFonts w:ascii="Arial" w:eastAsia="Arial" w:hAnsi="Arial" w:cs="Arial"/>
          <w:b/>
          <w:color w:val="323B74"/>
          <w:sz w:val="33"/>
          <w:lang w:val="ru-RU" w:eastAsia="en-GB"/>
        </w:rPr>
        <w:t>ООО «ПЕЖО СИТРОЕН РУС»                     АО «ЭфСиЭй РУС»</w:t>
      </w:r>
    </w:p>
    <w:p w14:paraId="46757D0B" w14:textId="77777777" w:rsidR="000B5ABC" w:rsidRDefault="000B5ABC">
      <w:pPr>
        <w:jc w:val="center"/>
        <w:rPr>
          <w:rFonts w:ascii="Arial Narrow" w:hAnsi="Arial Narrow" w:cs="Arial"/>
          <w:lang w:val="ru-RU"/>
        </w:rPr>
      </w:pPr>
    </w:p>
    <w:p w14:paraId="244AD79B" w14:textId="77777777" w:rsidR="000B5ABC" w:rsidRDefault="000B5ABC">
      <w:pPr>
        <w:rPr>
          <w:rFonts w:ascii="Arial Narrow" w:hAnsi="Arial Narrow" w:cs="Arial"/>
          <w:lang w:val="ru-RU"/>
        </w:rPr>
      </w:pPr>
    </w:p>
    <w:p w14:paraId="663E0928" w14:textId="77777777" w:rsidR="000B5ABC" w:rsidRDefault="000B5ABC">
      <w:pPr>
        <w:rPr>
          <w:rFonts w:ascii="Arial Narrow" w:hAnsi="Arial Narrow" w:cs="Arial"/>
          <w:lang w:val="ru-RU"/>
        </w:rPr>
      </w:pPr>
    </w:p>
    <w:p w14:paraId="74F2380B" w14:textId="77777777" w:rsidR="000B5ABC" w:rsidRDefault="000B5ABC">
      <w:pPr>
        <w:rPr>
          <w:rFonts w:ascii="Arial Narrow" w:hAnsi="Arial Narrow" w:cs="Arial"/>
          <w:lang w:val="ru-RU"/>
        </w:rPr>
      </w:pPr>
    </w:p>
    <w:p w14:paraId="0B5CE926" w14:textId="77777777" w:rsidR="000B5ABC" w:rsidRDefault="000B5ABC">
      <w:pPr>
        <w:rPr>
          <w:rFonts w:ascii="Arial Narrow" w:hAnsi="Arial Narrow" w:cs="Arial"/>
          <w:lang w:val="ru-RU"/>
        </w:rPr>
      </w:pPr>
    </w:p>
    <w:p w14:paraId="066900B2" w14:textId="77777777" w:rsidR="000B5ABC" w:rsidRDefault="000B5ABC">
      <w:pPr>
        <w:rPr>
          <w:rFonts w:ascii="Arial Narrow" w:hAnsi="Arial Narrow" w:cs="Arial"/>
          <w:lang w:val="ru-RU"/>
        </w:rPr>
      </w:pPr>
    </w:p>
    <w:p w14:paraId="054C4E63" w14:textId="77777777" w:rsidR="000B5ABC" w:rsidRDefault="000B5ABC">
      <w:pPr>
        <w:rPr>
          <w:rFonts w:ascii="Arial Narrow" w:hAnsi="Arial Narrow" w:cs="Arial"/>
          <w:lang w:val="ru-RU"/>
        </w:rPr>
      </w:pPr>
    </w:p>
    <w:p w14:paraId="5B67D566" w14:textId="77777777" w:rsidR="000B5ABC" w:rsidRDefault="000B5ABC">
      <w:pPr>
        <w:rPr>
          <w:rFonts w:ascii="Arial Narrow" w:hAnsi="Arial Narrow" w:cs="Arial"/>
          <w:lang w:val="ru-RU"/>
        </w:rPr>
      </w:pPr>
    </w:p>
    <w:p w14:paraId="3972950E" w14:textId="77777777" w:rsidR="000B5ABC" w:rsidRDefault="000B5ABC">
      <w:pPr>
        <w:rPr>
          <w:rFonts w:ascii="Arial Narrow" w:hAnsi="Arial Narrow" w:cs="Arial"/>
          <w:lang w:val="ru-RU"/>
        </w:rPr>
      </w:pPr>
    </w:p>
    <w:p w14:paraId="7BCCFC3F" w14:textId="77777777" w:rsidR="000B5ABC" w:rsidRDefault="000B5ABC">
      <w:pPr>
        <w:rPr>
          <w:rFonts w:ascii="Arial Narrow" w:hAnsi="Arial Narrow" w:cs="Arial"/>
          <w:lang w:val="ru-RU"/>
        </w:rPr>
      </w:pPr>
    </w:p>
    <w:p w14:paraId="01F5E5A4" w14:textId="77777777" w:rsidR="000B5ABC" w:rsidRDefault="000B5ABC">
      <w:pPr>
        <w:rPr>
          <w:rFonts w:ascii="Arial Narrow" w:hAnsi="Arial Narrow" w:cs="Arial"/>
          <w:lang w:val="ru-RU"/>
        </w:rPr>
      </w:pPr>
    </w:p>
    <w:p w14:paraId="517775A8" w14:textId="77777777" w:rsidR="000B5ABC" w:rsidRDefault="000B5ABC">
      <w:pPr>
        <w:rPr>
          <w:rFonts w:ascii="Arial Narrow" w:hAnsi="Arial Narrow" w:cs="Arial"/>
          <w:lang w:val="ru-RU"/>
        </w:rPr>
      </w:pPr>
    </w:p>
    <w:p w14:paraId="6EE986E5" w14:textId="77777777" w:rsidR="000B5ABC" w:rsidRDefault="000B5ABC">
      <w:pPr>
        <w:rPr>
          <w:rFonts w:ascii="Arial Narrow" w:hAnsi="Arial Narrow" w:cs="Arial"/>
          <w:lang w:val="ru-RU"/>
        </w:rPr>
      </w:pPr>
    </w:p>
    <w:p w14:paraId="0FE9005F" w14:textId="77777777" w:rsidR="000B5ABC" w:rsidRDefault="00000000">
      <w:pPr>
        <w:jc w:val="center"/>
        <w:rPr>
          <w:rFonts w:ascii="Arial Narrow" w:hAnsi="Arial Narrow" w:cs="Arial"/>
          <w:sz w:val="34"/>
          <w:szCs w:val="34"/>
          <w:lang w:val="ru-RU"/>
        </w:rPr>
      </w:pPr>
      <w:r>
        <w:rPr>
          <w:rFonts w:ascii="Arial Narrow" w:hAnsi="Arial Narrow" w:cs="Arial"/>
          <w:sz w:val="34"/>
          <w:szCs w:val="34"/>
          <w:lang w:val="ru-RU"/>
        </w:rPr>
        <w:t>АНКЕТА-ЗАЯВКА КАНДИДАТА</w:t>
      </w:r>
    </w:p>
    <w:p w14:paraId="78BFF5AE" w14:textId="77777777" w:rsidR="000B5ABC" w:rsidRDefault="000B5ABC">
      <w:pPr>
        <w:jc w:val="center"/>
        <w:rPr>
          <w:rFonts w:ascii="Arial Narrow" w:hAnsi="Arial Narrow" w:cs="Arial"/>
          <w:sz w:val="32"/>
          <w:szCs w:val="32"/>
          <w:lang w:val="ru-RU"/>
        </w:rPr>
      </w:pPr>
    </w:p>
    <w:p w14:paraId="774104C0" w14:textId="77777777" w:rsidR="000B5ABC" w:rsidRDefault="000B5ABC">
      <w:pPr>
        <w:jc w:val="center"/>
        <w:rPr>
          <w:rFonts w:ascii="Arial Narrow" w:hAnsi="Arial Narrow" w:cs="Arial"/>
          <w:sz w:val="32"/>
          <w:szCs w:val="32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8"/>
        <w:gridCol w:w="6202"/>
      </w:tblGrid>
      <w:tr w:rsidR="000B5ABC" w14:paraId="7905AAF1" w14:textId="77777777">
        <w:trPr>
          <w:trHeight w:val="403"/>
        </w:trPr>
        <w:tc>
          <w:tcPr>
            <w:tcW w:w="3598" w:type="dxa"/>
            <w:shd w:val="clear" w:color="FFFFFF" w:fill="BFBFBF"/>
          </w:tcPr>
          <w:p w14:paraId="1460335D" w14:textId="77777777" w:rsidR="000B5AB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ТИП СОТРУДНИЧЕСТВА</w:t>
            </w:r>
          </w:p>
        </w:tc>
        <w:tc>
          <w:tcPr>
            <w:tcW w:w="6202" w:type="dxa"/>
          </w:tcPr>
          <w:p w14:paraId="499F22C5" w14:textId="0DE42ED7" w:rsidR="000B5ABC" w:rsidRDefault="007069AA">
            <w:pPr>
              <w:rPr>
                <w:rFonts w:ascii="Arial Narrow" w:hAnsi="Arial Narrow" w:cs="Arial"/>
                <w:bCs/>
                <w:i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i/>
                <w:iCs/>
                <w:sz w:val="18"/>
                <w:szCs w:val="18"/>
                <w:lang w:val="ru-RU"/>
              </w:rPr>
              <w:t xml:space="preserve">СТО </w:t>
            </w:r>
            <w:r w:rsidRPr="00A82E09">
              <w:rPr>
                <w:rFonts w:ascii="Arial Narrow" w:hAnsi="Arial Narrow" w:cs="Arial"/>
                <w:i/>
                <w:iCs/>
                <w:sz w:val="18"/>
                <w:szCs w:val="18"/>
                <w:lang w:val="ru-RU"/>
              </w:rPr>
              <w:t>Еврорепар / оптовые продажи з/ч</w:t>
            </w:r>
          </w:p>
        </w:tc>
      </w:tr>
    </w:tbl>
    <w:p w14:paraId="697BD569" w14:textId="77777777" w:rsidR="000B5ABC" w:rsidRDefault="000B5ABC">
      <w:pPr>
        <w:jc w:val="center"/>
        <w:rPr>
          <w:rFonts w:ascii="Arial Narrow" w:hAnsi="Arial Narrow" w:cs="Arial"/>
          <w:sz w:val="32"/>
          <w:szCs w:val="32"/>
          <w:lang w:val="ru-RU"/>
        </w:rPr>
      </w:pPr>
    </w:p>
    <w:p w14:paraId="4EB712B5" w14:textId="77777777" w:rsidR="000B5ABC" w:rsidRDefault="000B5ABC">
      <w:pPr>
        <w:jc w:val="center"/>
        <w:rPr>
          <w:rFonts w:ascii="Arial Narrow" w:hAnsi="Arial Narrow" w:cs="Arial"/>
          <w:sz w:val="32"/>
          <w:szCs w:val="32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202"/>
      </w:tblGrid>
      <w:tr w:rsidR="000B5ABC" w14:paraId="76B4D98B" w14:textId="77777777">
        <w:tc>
          <w:tcPr>
            <w:tcW w:w="3595" w:type="dxa"/>
            <w:shd w:val="clear" w:color="auto" w:fill="BFBFBF"/>
          </w:tcPr>
          <w:p w14:paraId="6055835E" w14:textId="77777777" w:rsidR="000B5AB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РЕГИОН/ГОРОД</w:t>
            </w:r>
          </w:p>
        </w:tc>
        <w:tc>
          <w:tcPr>
            <w:tcW w:w="6202" w:type="dxa"/>
          </w:tcPr>
          <w:p w14:paraId="4B9D9047" w14:textId="77777777" w:rsidR="000B5ABC" w:rsidRDefault="000B5ABC">
            <w:pPr>
              <w:rPr>
                <w:rFonts w:ascii="Arial Narrow" w:hAnsi="Arial Narrow" w:cs="Arial"/>
                <w:sz w:val="28"/>
                <w:szCs w:val="28"/>
                <w:lang w:val="ru-RU"/>
              </w:rPr>
            </w:pPr>
          </w:p>
        </w:tc>
      </w:tr>
    </w:tbl>
    <w:p w14:paraId="130A9CF7" w14:textId="77777777" w:rsidR="000B5ABC" w:rsidRDefault="000B5ABC">
      <w:pPr>
        <w:rPr>
          <w:rFonts w:ascii="Arial Narrow" w:hAnsi="Arial Narrow" w:cs="Arial"/>
          <w:sz w:val="28"/>
          <w:szCs w:val="28"/>
          <w:lang w:val="ru-RU"/>
        </w:rPr>
      </w:pPr>
    </w:p>
    <w:p w14:paraId="19345FC3" w14:textId="77777777" w:rsidR="000B5ABC" w:rsidRDefault="000B5ABC">
      <w:pPr>
        <w:rPr>
          <w:rFonts w:ascii="Arial Narrow" w:hAnsi="Arial Narrow" w:cs="Arial"/>
          <w:sz w:val="28"/>
          <w:szCs w:val="28"/>
          <w:lang w:val="ru-RU"/>
        </w:rPr>
      </w:pPr>
    </w:p>
    <w:p w14:paraId="094A7FE1" w14:textId="77777777" w:rsidR="000B5ABC" w:rsidRDefault="00000000">
      <w:pPr>
        <w:rPr>
          <w:rFonts w:ascii="Arial Narrow" w:hAnsi="Arial Narrow" w:cs="Arial"/>
          <w:b/>
          <w:bCs/>
          <w:i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sz w:val="28"/>
          <w:szCs w:val="28"/>
          <w:u w:val="single"/>
          <w:lang w:val="ru-RU"/>
        </w:rPr>
        <w:t>Информация о компании-заявителе</w:t>
      </w:r>
      <w:r>
        <w:rPr>
          <w:rFonts w:ascii="Arial Narrow" w:hAnsi="Arial Narrow" w:cs="Arial"/>
          <w:b/>
          <w:bCs/>
          <w:i/>
          <w:sz w:val="28"/>
          <w:szCs w:val="28"/>
          <w:u w:val="single"/>
          <w:lang w:val="ru-RU"/>
        </w:rPr>
        <w:t>:</w:t>
      </w:r>
    </w:p>
    <w:p w14:paraId="0A188B85" w14:textId="77777777" w:rsidR="000B5ABC" w:rsidRDefault="000B5ABC">
      <w:pPr>
        <w:rPr>
          <w:rFonts w:ascii="Arial Narrow" w:hAnsi="Arial Narrow" w:cs="Arial"/>
          <w:sz w:val="28"/>
          <w:szCs w:val="28"/>
          <w:lang w:val="ru-RU"/>
        </w:rPr>
      </w:pPr>
    </w:p>
    <w:tbl>
      <w:tblPr>
        <w:tblW w:w="9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6210"/>
      </w:tblGrid>
      <w:tr w:rsidR="000B5ABC" w14:paraId="0C5CB361" w14:textId="77777777">
        <w:tc>
          <w:tcPr>
            <w:tcW w:w="3618" w:type="dxa"/>
            <w:shd w:val="clear" w:color="auto" w:fill="BFBFBF"/>
          </w:tcPr>
          <w:p w14:paraId="6AAD2A4E" w14:textId="77777777" w:rsidR="000B5AB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ООО:</w:t>
            </w:r>
          </w:p>
        </w:tc>
        <w:tc>
          <w:tcPr>
            <w:tcW w:w="6210" w:type="dxa"/>
          </w:tcPr>
          <w:p w14:paraId="103CECFF" w14:textId="77777777" w:rsidR="000B5ABC" w:rsidRDefault="000B5ABC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0B5ABC" w14:paraId="036D960F" w14:textId="77777777">
        <w:tc>
          <w:tcPr>
            <w:tcW w:w="3618" w:type="dxa"/>
            <w:shd w:val="clear" w:color="auto" w:fill="BFBFBF"/>
          </w:tcPr>
          <w:p w14:paraId="5B5A4151" w14:textId="77777777" w:rsidR="000B5AB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ИНН:</w:t>
            </w:r>
          </w:p>
        </w:tc>
        <w:tc>
          <w:tcPr>
            <w:tcW w:w="6210" w:type="dxa"/>
          </w:tcPr>
          <w:p w14:paraId="3088994B" w14:textId="77777777" w:rsidR="000B5ABC" w:rsidRDefault="000B5ABC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0B5ABC" w14:paraId="2A40AC6B" w14:textId="77777777">
        <w:tc>
          <w:tcPr>
            <w:tcW w:w="3618" w:type="dxa"/>
            <w:shd w:val="clear" w:color="auto" w:fill="BFBFBF"/>
          </w:tcPr>
          <w:p w14:paraId="1E227FB0" w14:textId="77777777" w:rsidR="000B5AB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ГРУППА КОМПАНИЙ:</w:t>
            </w:r>
          </w:p>
        </w:tc>
        <w:tc>
          <w:tcPr>
            <w:tcW w:w="6210" w:type="dxa"/>
          </w:tcPr>
          <w:p w14:paraId="2C894C4B" w14:textId="77777777" w:rsidR="000B5ABC" w:rsidRDefault="000B5ABC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0B5ABC" w14:paraId="32F408FC" w14:textId="77777777">
        <w:tc>
          <w:tcPr>
            <w:tcW w:w="3618" w:type="dxa"/>
            <w:shd w:val="clear" w:color="auto" w:fill="BFBFBF"/>
          </w:tcPr>
          <w:p w14:paraId="0E23502D" w14:textId="77777777" w:rsidR="000B5AB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КОНТАКТНОЕ ЛИЦО:</w:t>
            </w:r>
          </w:p>
        </w:tc>
        <w:tc>
          <w:tcPr>
            <w:tcW w:w="6210" w:type="dxa"/>
          </w:tcPr>
          <w:p w14:paraId="7BC796E0" w14:textId="77777777" w:rsidR="000B5ABC" w:rsidRDefault="000B5ABC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0B5ABC" w14:paraId="1424018A" w14:textId="77777777">
        <w:tc>
          <w:tcPr>
            <w:tcW w:w="3618" w:type="dxa"/>
            <w:shd w:val="clear" w:color="auto" w:fill="BFBFBF"/>
          </w:tcPr>
          <w:p w14:paraId="57097DE4" w14:textId="77777777" w:rsidR="000B5AB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КОНТАКТНЫЙ ТЕЛЕФОН:</w:t>
            </w:r>
          </w:p>
        </w:tc>
        <w:tc>
          <w:tcPr>
            <w:tcW w:w="6210" w:type="dxa"/>
          </w:tcPr>
          <w:p w14:paraId="222F8592" w14:textId="77777777" w:rsidR="000B5ABC" w:rsidRDefault="000B5ABC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0B5ABC" w14:paraId="73790303" w14:textId="77777777">
        <w:tc>
          <w:tcPr>
            <w:tcW w:w="3618" w:type="dxa"/>
            <w:shd w:val="clear" w:color="auto" w:fill="BFBFBF"/>
          </w:tcPr>
          <w:p w14:paraId="445BDA42" w14:textId="77777777" w:rsidR="000B5AB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ВЕБСАЙТ КОМПАНИИ:</w:t>
            </w:r>
          </w:p>
        </w:tc>
        <w:tc>
          <w:tcPr>
            <w:tcW w:w="6210" w:type="dxa"/>
          </w:tcPr>
          <w:p w14:paraId="12D0E8A0" w14:textId="77777777" w:rsidR="000B5ABC" w:rsidRDefault="000B5ABC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0B5ABC" w14:paraId="0BB74BC7" w14:textId="77777777">
        <w:tc>
          <w:tcPr>
            <w:tcW w:w="3618" w:type="dxa"/>
            <w:shd w:val="clear" w:color="auto" w:fill="BFBFBF"/>
          </w:tcPr>
          <w:p w14:paraId="04756F79" w14:textId="77777777" w:rsidR="000B5AB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E-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6210" w:type="dxa"/>
          </w:tcPr>
          <w:p w14:paraId="28421F4B" w14:textId="77777777" w:rsidR="000B5ABC" w:rsidRDefault="000B5ABC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0B5ABC" w14:paraId="2155574E" w14:textId="77777777">
        <w:tc>
          <w:tcPr>
            <w:tcW w:w="3618" w:type="dxa"/>
            <w:shd w:val="clear" w:color="auto" w:fill="BFBFBF"/>
          </w:tcPr>
          <w:p w14:paraId="11E2C85E" w14:textId="77777777" w:rsidR="000B5ABC" w:rsidRDefault="00000000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ДАТА ЗАПОЛНЕНИЯ АНКЕТЫ:</w:t>
            </w:r>
          </w:p>
        </w:tc>
        <w:tc>
          <w:tcPr>
            <w:tcW w:w="6210" w:type="dxa"/>
          </w:tcPr>
          <w:p w14:paraId="442D8508" w14:textId="77777777" w:rsidR="000B5ABC" w:rsidRDefault="000B5ABC">
            <w:pPr>
              <w:rPr>
                <w:rFonts w:ascii="Arial Narrow" w:hAnsi="Arial Narrow" w:cs="Arial"/>
                <w:lang w:val="en-US"/>
              </w:rPr>
            </w:pPr>
          </w:p>
        </w:tc>
      </w:tr>
    </w:tbl>
    <w:p w14:paraId="6203052E" w14:textId="77777777" w:rsidR="000B5ABC" w:rsidRDefault="000B5ABC">
      <w:pPr>
        <w:rPr>
          <w:rFonts w:ascii="Arial Narrow" w:hAnsi="Arial Narrow" w:cs="Arial"/>
          <w:lang w:val="en-US"/>
        </w:rPr>
      </w:pPr>
    </w:p>
    <w:p w14:paraId="28EA983E" w14:textId="77777777" w:rsidR="000B5ABC" w:rsidRDefault="00000000">
      <w:pPr>
        <w:rPr>
          <w:rFonts w:ascii="Arial Narrow" w:hAnsi="Arial Narrow" w:cs="Arial"/>
          <w:lang w:val="ru-RU"/>
        </w:rPr>
      </w:pPr>
      <w:r>
        <w:rPr>
          <w:rFonts w:ascii="Arial Narrow" w:hAnsi="Arial Narrow" w:cs="Arial"/>
          <w:lang w:val="en-US"/>
        </w:rPr>
        <w:br w:type="page" w:clear="all"/>
      </w:r>
    </w:p>
    <w:p w14:paraId="4ADF56E4" w14:textId="77777777" w:rsidR="000B5ABC" w:rsidRDefault="00000000">
      <w:pPr>
        <w:ind w:left="360"/>
        <w:rPr>
          <w:rFonts w:ascii="Arial Narrow" w:hAnsi="Arial Narrow" w:cs="Arial"/>
          <w:b/>
          <w:sz w:val="28"/>
          <w:szCs w:val="28"/>
          <w:u w:val="single"/>
          <w:lang w:val="ru-RU"/>
        </w:rPr>
      </w:pPr>
      <w:r>
        <w:rPr>
          <w:rFonts w:ascii="Arial Narrow" w:hAnsi="Arial Narrow" w:cs="Arial"/>
          <w:b/>
          <w:sz w:val="28"/>
          <w:szCs w:val="28"/>
          <w:u w:val="single"/>
          <w:lang w:val="ru-RU"/>
        </w:rPr>
        <w:lastRenderedPageBreak/>
        <w:t>Для кандидатов станций сервисного обслуживания Еврорепар</w:t>
      </w:r>
    </w:p>
    <w:p w14:paraId="751556E5" w14:textId="77777777" w:rsidR="000B5ABC" w:rsidRDefault="000B5ABC">
      <w:pPr>
        <w:ind w:left="360"/>
        <w:rPr>
          <w:rFonts w:ascii="Arial Narrow" w:hAnsi="Arial Narrow" w:cs="Arial"/>
          <w:b/>
          <w:sz w:val="28"/>
          <w:szCs w:val="28"/>
          <w:u w:val="single"/>
        </w:rPr>
      </w:pPr>
    </w:p>
    <w:p w14:paraId="4EB388E0" w14:textId="77777777" w:rsidR="000B5ABC" w:rsidRDefault="00000000">
      <w:pPr>
        <w:numPr>
          <w:ilvl w:val="0"/>
          <w:numId w:val="1"/>
        </w:numPr>
        <w:tabs>
          <w:tab w:val="num" w:pos="360"/>
        </w:tabs>
        <w:ind w:left="360"/>
        <w:rPr>
          <w:rFonts w:ascii="Arial Narrow" w:hAnsi="Arial Narrow" w:cs="Arial"/>
          <w:b/>
          <w:sz w:val="28"/>
          <w:szCs w:val="28"/>
          <w:u w:val="single"/>
        </w:rPr>
      </w:pPr>
      <w:r>
        <w:rPr>
          <w:rFonts w:ascii="Arial Narrow" w:hAnsi="Arial Narrow" w:cs="Arial"/>
          <w:b/>
          <w:sz w:val="28"/>
          <w:szCs w:val="28"/>
          <w:u w:val="single"/>
        </w:rPr>
        <w:t xml:space="preserve">Сведения о </w:t>
      </w:r>
      <w:r>
        <w:rPr>
          <w:rFonts w:ascii="Arial Narrow" w:hAnsi="Arial Narrow" w:cs="Arial"/>
          <w:b/>
          <w:sz w:val="28"/>
          <w:szCs w:val="28"/>
          <w:u w:val="single"/>
          <w:lang w:val="ru-RU"/>
        </w:rPr>
        <w:t>к</w:t>
      </w:r>
      <w:r>
        <w:rPr>
          <w:rFonts w:ascii="Arial Narrow" w:hAnsi="Arial Narrow" w:cs="Arial"/>
          <w:b/>
          <w:sz w:val="28"/>
          <w:szCs w:val="28"/>
          <w:u w:val="single"/>
        </w:rPr>
        <w:t>омпани</w:t>
      </w:r>
      <w:r>
        <w:rPr>
          <w:rFonts w:ascii="Arial Narrow" w:hAnsi="Arial Narrow" w:cs="Arial"/>
          <w:b/>
          <w:sz w:val="28"/>
          <w:szCs w:val="28"/>
          <w:u w:val="single"/>
          <w:lang w:val="ru-RU"/>
        </w:rPr>
        <w:t>и</w:t>
      </w:r>
    </w:p>
    <w:p w14:paraId="5896D29D" w14:textId="77777777" w:rsidR="000B5ABC" w:rsidRDefault="000B5ABC">
      <w:pPr>
        <w:rPr>
          <w:rFonts w:ascii="Arial Narrow" w:hAnsi="Arial Narrow" w:cs="Arial"/>
          <w:b/>
          <w:spacing w:val="20"/>
          <w:lang w:val="ru-RU"/>
        </w:rPr>
      </w:pPr>
    </w:p>
    <w:p w14:paraId="2D1AB7B0" w14:textId="77777777" w:rsidR="000B5ABC" w:rsidRDefault="00000000">
      <w:pPr>
        <w:numPr>
          <w:ilvl w:val="1"/>
          <w:numId w:val="1"/>
        </w:numPr>
        <w:tabs>
          <w:tab w:val="left" w:pos="720"/>
        </w:tabs>
        <w:ind w:hanging="360"/>
        <w:jc w:val="both"/>
        <w:rPr>
          <w:rFonts w:ascii="Arial Narrow" w:hAnsi="Arial Narrow" w:cs="Arial"/>
          <w:b/>
          <w:spacing w:val="20"/>
          <w:lang w:val="ru-RU"/>
        </w:rPr>
      </w:pPr>
      <w:r>
        <w:rPr>
          <w:rFonts w:ascii="Arial Narrow" w:hAnsi="Arial Narrow" w:cs="Arial"/>
          <w:b/>
          <w:spacing w:val="20"/>
          <w:lang w:val="ru-RU"/>
        </w:rPr>
        <w:t>Состав участников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0B5ABC" w14:paraId="17CB24A7" w14:textId="77777777">
        <w:tc>
          <w:tcPr>
            <w:tcW w:w="4927" w:type="dxa"/>
            <w:shd w:val="clear" w:color="auto" w:fill="E36C0A" w:themeFill="accent6" w:themeFillShade="BF"/>
          </w:tcPr>
          <w:p w14:paraId="7505AEEE" w14:textId="77777777" w:rsidR="000B5ABC" w:rsidRDefault="00000000">
            <w:pPr>
              <w:ind w:left="142" w:right="240"/>
              <w:jc w:val="center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4927" w:type="dxa"/>
            <w:shd w:val="clear" w:color="auto" w:fill="E36C0A" w:themeFill="accent6" w:themeFillShade="BF"/>
          </w:tcPr>
          <w:p w14:paraId="7614D20D" w14:textId="77777777" w:rsidR="000B5ABC" w:rsidRDefault="00000000">
            <w:pPr>
              <w:ind w:left="142" w:right="240"/>
              <w:jc w:val="center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ru-RU"/>
              </w:rPr>
              <w:t>ДОЛЯ</w:t>
            </w:r>
          </w:p>
        </w:tc>
      </w:tr>
      <w:tr w:rsidR="000B5ABC" w14:paraId="29C67C6D" w14:textId="77777777">
        <w:tc>
          <w:tcPr>
            <w:tcW w:w="4927" w:type="dxa"/>
          </w:tcPr>
          <w:p w14:paraId="6749CBBE" w14:textId="77777777" w:rsidR="000B5ABC" w:rsidRDefault="000B5ABC">
            <w:pPr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4927" w:type="dxa"/>
          </w:tcPr>
          <w:p w14:paraId="151A3741" w14:textId="77777777" w:rsidR="000B5ABC" w:rsidRDefault="000B5ABC">
            <w:pPr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</w:tr>
      <w:tr w:rsidR="000B5ABC" w14:paraId="25709C41" w14:textId="77777777">
        <w:tc>
          <w:tcPr>
            <w:tcW w:w="4927" w:type="dxa"/>
          </w:tcPr>
          <w:p w14:paraId="3EA023D6" w14:textId="77777777" w:rsidR="000B5ABC" w:rsidRDefault="000B5ABC">
            <w:pPr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4927" w:type="dxa"/>
          </w:tcPr>
          <w:p w14:paraId="208B9219" w14:textId="77777777" w:rsidR="000B5ABC" w:rsidRDefault="000B5ABC">
            <w:pPr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</w:tr>
    </w:tbl>
    <w:p w14:paraId="6C2734EA" w14:textId="77777777" w:rsidR="000B5ABC" w:rsidRDefault="000B5ABC">
      <w:pPr>
        <w:jc w:val="both"/>
        <w:rPr>
          <w:rFonts w:ascii="Arial Narrow" w:hAnsi="Arial Narrow" w:cs="Arial"/>
          <w:b/>
          <w:bCs/>
          <w:spacing w:val="20"/>
          <w:lang w:val="ru-RU"/>
        </w:rPr>
      </w:pPr>
    </w:p>
    <w:p w14:paraId="3725E3E7" w14:textId="009CE303" w:rsidR="000B5ABC" w:rsidRDefault="00000000" w:rsidP="007069AA">
      <w:pPr>
        <w:pStyle w:val="aff1"/>
        <w:numPr>
          <w:ilvl w:val="1"/>
          <w:numId w:val="1"/>
        </w:numPr>
        <w:tabs>
          <w:tab w:val="left" w:pos="720"/>
        </w:tabs>
        <w:jc w:val="both"/>
        <w:rPr>
          <w:rFonts w:ascii="Arial Narrow" w:hAnsi="Arial Narrow" w:cs="Arial"/>
          <w:b/>
          <w:spacing w:val="20"/>
          <w:lang w:val="ru-RU"/>
        </w:rPr>
      </w:pPr>
      <w:r w:rsidRPr="007069AA">
        <w:rPr>
          <w:rFonts w:ascii="Arial Narrow" w:hAnsi="Arial Narrow" w:cs="Arial"/>
          <w:b/>
          <w:spacing w:val="20"/>
          <w:lang w:val="ru-RU"/>
        </w:rPr>
        <w:t>Фактический адрес компании</w:t>
      </w: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32"/>
      </w:tblGrid>
      <w:tr w:rsidR="007069AA" w14:paraId="1C58DF95" w14:textId="77777777" w:rsidTr="00B32017">
        <w:tc>
          <w:tcPr>
            <w:tcW w:w="4106" w:type="dxa"/>
            <w:shd w:val="clear" w:color="E36C0A" w:themeColor="accent6" w:themeShade="BF" w:fill="E36C0A" w:themeFill="accent6" w:themeFillShade="BF"/>
          </w:tcPr>
          <w:p w14:paraId="4F9E8B00" w14:textId="77777777" w:rsidR="007069AA" w:rsidRDefault="007069AA" w:rsidP="00784D02">
            <w:pPr>
              <w:ind w:left="142" w:right="25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ru-RU"/>
              </w:rPr>
              <w:t>ИНДЕКС, ГОРОД, УЛИЦА, ДОМ/ВЛАДЕНИЕ</w:t>
            </w:r>
          </w:p>
        </w:tc>
        <w:tc>
          <w:tcPr>
            <w:tcW w:w="5532" w:type="dxa"/>
          </w:tcPr>
          <w:p w14:paraId="10475A1E" w14:textId="77777777" w:rsidR="007069AA" w:rsidRDefault="007069AA" w:rsidP="00784D02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</w:tr>
    </w:tbl>
    <w:p w14:paraId="0DAC6479" w14:textId="77777777" w:rsidR="007069AA" w:rsidRPr="007069AA" w:rsidRDefault="007069AA" w:rsidP="007069AA">
      <w:pPr>
        <w:pStyle w:val="aff1"/>
        <w:tabs>
          <w:tab w:val="left" w:pos="720"/>
        </w:tabs>
        <w:ind w:left="1288"/>
        <w:jc w:val="both"/>
        <w:rPr>
          <w:rFonts w:ascii="Arial Narrow" w:hAnsi="Arial Narrow" w:cs="Arial"/>
          <w:b/>
          <w:spacing w:val="20"/>
          <w:lang w:val="ru-RU"/>
        </w:rPr>
      </w:pPr>
    </w:p>
    <w:p w14:paraId="454EF1BE" w14:textId="26B409A5" w:rsidR="007069AA" w:rsidRPr="007069AA" w:rsidRDefault="007069AA" w:rsidP="007069AA">
      <w:pPr>
        <w:pStyle w:val="aff1"/>
        <w:numPr>
          <w:ilvl w:val="1"/>
          <w:numId w:val="1"/>
        </w:numPr>
        <w:tabs>
          <w:tab w:val="left" w:pos="720"/>
        </w:tabs>
        <w:jc w:val="both"/>
        <w:rPr>
          <w:rFonts w:ascii="Arial Narrow" w:hAnsi="Arial Narrow" w:cs="Arial"/>
          <w:b/>
          <w:spacing w:val="20"/>
          <w:lang w:val="ru-RU"/>
        </w:rPr>
      </w:pPr>
      <w:r>
        <w:rPr>
          <w:rFonts w:ascii="Arial Narrow" w:hAnsi="Arial Narrow" w:cs="Arial"/>
          <w:b/>
          <w:spacing w:val="20"/>
          <w:lang w:val="ru-RU"/>
        </w:rPr>
        <w:t>Результаты работы сервисной станции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3119"/>
        <w:gridCol w:w="1984"/>
        <w:gridCol w:w="1559"/>
      </w:tblGrid>
      <w:tr w:rsidR="00B32017" w14:paraId="4297E38C" w14:textId="6821659D" w:rsidTr="00F72662">
        <w:tc>
          <w:tcPr>
            <w:tcW w:w="1413" w:type="dxa"/>
            <w:vMerge w:val="restart"/>
            <w:shd w:val="clear" w:color="auto" w:fill="E36C0A" w:themeFill="accent6" w:themeFillShade="BF"/>
          </w:tcPr>
          <w:p w14:paraId="286B6588" w14:textId="4086CE10" w:rsidR="00B32017" w:rsidRDefault="00B32017">
            <w:pPr>
              <w:ind w:left="142" w:right="25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ru-RU"/>
              </w:rPr>
              <w:t>СТО</w:t>
            </w:r>
          </w:p>
        </w:tc>
        <w:tc>
          <w:tcPr>
            <w:tcW w:w="1559" w:type="dxa"/>
            <w:vMerge w:val="restart"/>
            <w:shd w:val="clear" w:color="auto" w:fill="E36C0A" w:themeFill="accent6" w:themeFillShade="BF"/>
          </w:tcPr>
          <w:p w14:paraId="03D4DB3A" w14:textId="77777777" w:rsidR="00B32017" w:rsidRDefault="00B32017" w:rsidP="00B32017">
            <w:pPr>
              <w:ind w:left="142" w:right="120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ru-RU"/>
              </w:rPr>
              <w:t>ГОРОД</w:t>
            </w:r>
          </w:p>
          <w:p w14:paraId="67C94E33" w14:textId="77777777" w:rsidR="00B32017" w:rsidRPr="007069AA" w:rsidRDefault="00B32017" w:rsidP="007069AA">
            <w:pPr>
              <w:ind w:left="142" w:right="25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vMerge w:val="restart"/>
            <w:shd w:val="clear" w:color="auto" w:fill="E36C0A" w:themeFill="accent6" w:themeFillShade="BF"/>
          </w:tcPr>
          <w:p w14:paraId="61BE3BC7" w14:textId="186ED62F" w:rsidR="00B32017" w:rsidRDefault="00B32017" w:rsidP="00B32017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  <w:t>СЕРВИС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  <w:lang w:val="ru-RU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  <w:sz w:val="16"/>
                <w:szCs w:val="16"/>
                <w:lang w:val="ru-RU"/>
              </w:rPr>
              <w:t xml:space="preserve">(средний ежемесячный оборот) </w:t>
            </w:r>
            <w:r>
              <w:rPr>
                <w:rFonts w:ascii="Arial Narrow" w:hAnsi="Arial Narrow" w:cs="Arial"/>
                <w:i/>
                <w:iCs/>
                <w:color w:val="FFFFFF" w:themeColor="background1"/>
                <w:sz w:val="16"/>
                <w:szCs w:val="16"/>
                <w:lang w:val="ru-RU"/>
              </w:rPr>
              <w:t xml:space="preserve"> т.руб</w:t>
            </w:r>
          </w:p>
          <w:p w14:paraId="3B22D6D1" w14:textId="0ABF4BBD" w:rsidR="00B32017" w:rsidRPr="00B32017" w:rsidRDefault="00B32017" w:rsidP="007069AA">
            <w:pPr>
              <w:ind w:left="142" w:right="25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E36C0A" w:themeFill="accent6" w:themeFillShade="BF"/>
          </w:tcPr>
          <w:p w14:paraId="27CF721A" w14:textId="19AB2240" w:rsidR="00B32017" w:rsidRPr="007069AA" w:rsidRDefault="00B32017" w:rsidP="00B32017">
            <w:pPr>
              <w:ind w:left="142" w:right="250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  <w:t xml:space="preserve">З/Ч и масла 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  <w:sz w:val="16"/>
                <w:szCs w:val="16"/>
                <w:lang w:val="ru-RU"/>
              </w:rPr>
              <w:t>(средний ежемесячный оборот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  <w:sz w:val="14"/>
                <w:szCs w:val="14"/>
                <w:lang w:val="ru-RU"/>
              </w:rPr>
              <w:t xml:space="preserve">) </w:t>
            </w:r>
            <w:r>
              <w:rPr>
                <w:rFonts w:ascii="Arial Narrow" w:hAnsi="Arial Narrow" w:cs="Arial"/>
                <w:i/>
                <w:iCs/>
                <w:color w:val="FFFFFF" w:themeColor="background1"/>
                <w:sz w:val="16"/>
                <w:szCs w:val="16"/>
                <w:lang w:val="ru-RU"/>
              </w:rPr>
              <w:t xml:space="preserve"> т.руб.</w:t>
            </w:r>
          </w:p>
        </w:tc>
      </w:tr>
      <w:tr w:rsidR="00B32017" w14:paraId="73E22C76" w14:textId="77777777" w:rsidTr="00B32017">
        <w:tc>
          <w:tcPr>
            <w:tcW w:w="1413" w:type="dxa"/>
            <w:vMerge/>
            <w:shd w:val="clear" w:color="auto" w:fill="E36C0A" w:themeFill="accent6" w:themeFillShade="BF"/>
          </w:tcPr>
          <w:p w14:paraId="576132D1" w14:textId="77777777" w:rsidR="00B32017" w:rsidRDefault="00B32017">
            <w:pPr>
              <w:ind w:left="142" w:right="25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E36C0A" w:themeFill="accent6" w:themeFillShade="BF"/>
          </w:tcPr>
          <w:p w14:paraId="46E7655A" w14:textId="77777777" w:rsidR="00B32017" w:rsidRPr="007069AA" w:rsidRDefault="00B32017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</w:rPr>
            </w:pPr>
          </w:p>
        </w:tc>
        <w:tc>
          <w:tcPr>
            <w:tcW w:w="3119" w:type="dxa"/>
            <w:vMerge/>
            <w:shd w:val="clear" w:color="auto" w:fill="E36C0A" w:themeFill="accent6" w:themeFillShade="BF"/>
          </w:tcPr>
          <w:p w14:paraId="3627F6FA" w14:textId="77777777" w:rsidR="00B32017" w:rsidRDefault="00B32017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1984" w:type="dxa"/>
            <w:shd w:val="clear" w:color="auto" w:fill="E36C0A" w:themeFill="accent6" w:themeFillShade="BF"/>
          </w:tcPr>
          <w:p w14:paraId="650EAAEF" w14:textId="77777777" w:rsidR="00B32017" w:rsidRDefault="00B32017" w:rsidP="00B32017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  <w:sz w:val="16"/>
                <w:szCs w:val="16"/>
                <w:lang w:val="ru-RU"/>
              </w:rPr>
              <w:t>Все запчасти включая масло</w:t>
            </w:r>
          </w:p>
          <w:p w14:paraId="363AA106" w14:textId="77777777" w:rsidR="00B32017" w:rsidRDefault="00B32017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1559" w:type="dxa"/>
            <w:shd w:val="clear" w:color="auto" w:fill="E36C0A" w:themeFill="accent6" w:themeFillShade="BF"/>
          </w:tcPr>
          <w:p w14:paraId="0240329C" w14:textId="1CBC8F44" w:rsidR="00B32017" w:rsidRDefault="00B32017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  <w:sz w:val="16"/>
                <w:szCs w:val="16"/>
                <w:lang w:val="en-US"/>
              </w:rPr>
              <w:t>EUROREPAR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  <w:sz w:val="16"/>
                <w:szCs w:val="16"/>
                <w:lang w:val="ru-RU"/>
              </w:rPr>
              <w:t xml:space="preserve">      </w:t>
            </w:r>
            <w:r w:rsidRPr="007069AA">
              <w:rPr>
                <w:rFonts w:ascii="Arial Narrow" w:hAnsi="Arial Narrow" w:cs="Arial"/>
                <w:b/>
                <w:bCs/>
                <w:color w:val="FFFFFF" w:themeColor="background1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  <w:sz w:val="16"/>
                <w:szCs w:val="16"/>
                <w:lang w:val="ru-RU"/>
              </w:rPr>
              <w:t>з</w:t>
            </w:r>
            <w:r w:rsidRPr="007069AA">
              <w:rPr>
                <w:rFonts w:ascii="Arial Narrow" w:hAnsi="Arial Narrow" w:cs="Arial"/>
                <w:b/>
                <w:bCs/>
                <w:color w:val="FFFFFF" w:themeColor="background1"/>
                <w:sz w:val="16"/>
                <w:szCs w:val="16"/>
                <w:lang w:val="ru-RU"/>
              </w:rPr>
              <w:t>/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  <w:sz w:val="16"/>
                <w:szCs w:val="16"/>
                <w:lang w:val="ru-RU"/>
              </w:rPr>
              <w:t xml:space="preserve">ч и масло </w:t>
            </w:r>
            <w:r w:rsidRPr="007069AA">
              <w:rPr>
                <w:rFonts w:ascii="Arial Narrow" w:hAnsi="Arial Narrow" w:cs="Arial"/>
                <w:b/>
                <w:bCs/>
                <w:color w:val="FFFFFF" w:themeColor="background1"/>
                <w:sz w:val="16"/>
                <w:szCs w:val="16"/>
                <w:lang w:val="ru-RU"/>
              </w:rPr>
              <w:t>(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  <w:sz w:val="16"/>
                <w:szCs w:val="16"/>
                <w:lang w:val="ru-RU"/>
              </w:rPr>
              <w:t>прогноз в месяц)</w:t>
            </w:r>
          </w:p>
        </w:tc>
      </w:tr>
      <w:tr w:rsidR="007069AA" w14:paraId="48844C65" w14:textId="77777777" w:rsidTr="00B32017">
        <w:tc>
          <w:tcPr>
            <w:tcW w:w="1413" w:type="dxa"/>
            <w:shd w:val="clear" w:color="auto" w:fill="FFFFFF" w:themeFill="background1"/>
          </w:tcPr>
          <w:p w14:paraId="6389F327" w14:textId="77777777" w:rsidR="007069AA" w:rsidRDefault="007069AA">
            <w:pPr>
              <w:ind w:left="142" w:right="25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3E4215DB" w14:textId="77777777" w:rsidR="007069AA" w:rsidRPr="007069AA" w:rsidRDefault="007069AA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</w:rPr>
            </w:pPr>
          </w:p>
        </w:tc>
        <w:tc>
          <w:tcPr>
            <w:tcW w:w="3119" w:type="dxa"/>
          </w:tcPr>
          <w:p w14:paraId="084D419D" w14:textId="77777777" w:rsidR="007069AA" w:rsidRDefault="007069AA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1984" w:type="dxa"/>
          </w:tcPr>
          <w:p w14:paraId="16DAC95A" w14:textId="77777777" w:rsidR="007069AA" w:rsidRDefault="007069AA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1559" w:type="dxa"/>
          </w:tcPr>
          <w:p w14:paraId="626B46B4" w14:textId="77777777" w:rsidR="007069AA" w:rsidRDefault="007069AA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</w:tr>
      <w:tr w:rsidR="00B32017" w14:paraId="45DBB5B1" w14:textId="77777777" w:rsidTr="00B32017">
        <w:tc>
          <w:tcPr>
            <w:tcW w:w="1413" w:type="dxa"/>
            <w:shd w:val="clear" w:color="auto" w:fill="FFFFFF" w:themeFill="background1"/>
          </w:tcPr>
          <w:p w14:paraId="28255780" w14:textId="77777777" w:rsidR="00B32017" w:rsidRDefault="00B32017">
            <w:pPr>
              <w:ind w:left="142" w:right="25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3B9A9F12" w14:textId="77777777" w:rsidR="00B32017" w:rsidRPr="007069AA" w:rsidRDefault="00B32017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</w:rPr>
            </w:pPr>
          </w:p>
        </w:tc>
        <w:tc>
          <w:tcPr>
            <w:tcW w:w="3119" w:type="dxa"/>
          </w:tcPr>
          <w:p w14:paraId="35D539A6" w14:textId="77777777" w:rsidR="00B32017" w:rsidRDefault="00B32017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1984" w:type="dxa"/>
          </w:tcPr>
          <w:p w14:paraId="5011736A" w14:textId="77777777" w:rsidR="00B32017" w:rsidRDefault="00B32017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1559" w:type="dxa"/>
          </w:tcPr>
          <w:p w14:paraId="488588BE" w14:textId="77777777" w:rsidR="00B32017" w:rsidRDefault="00B32017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</w:tr>
      <w:tr w:rsidR="007069AA" w14:paraId="2EBE97EA" w14:textId="77777777" w:rsidTr="00B32017">
        <w:tc>
          <w:tcPr>
            <w:tcW w:w="1413" w:type="dxa"/>
            <w:shd w:val="clear" w:color="auto" w:fill="FFFFFF" w:themeFill="background1"/>
          </w:tcPr>
          <w:p w14:paraId="167392D7" w14:textId="77777777" w:rsidR="007069AA" w:rsidRDefault="007069AA">
            <w:pPr>
              <w:ind w:left="142" w:right="25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14:paraId="6AD4F4E8" w14:textId="77777777" w:rsidR="007069AA" w:rsidRPr="007069AA" w:rsidRDefault="007069AA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</w:rPr>
            </w:pPr>
          </w:p>
        </w:tc>
        <w:tc>
          <w:tcPr>
            <w:tcW w:w="3119" w:type="dxa"/>
          </w:tcPr>
          <w:p w14:paraId="06C447F8" w14:textId="77777777" w:rsidR="007069AA" w:rsidRDefault="007069AA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1984" w:type="dxa"/>
          </w:tcPr>
          <w:p w14:paraId="3309A6EC" w14:textId="77777777" w:rsidR="007069AA" w:rsidRDefault="007069AA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1559" w:type="dxa"/>
          </w:tcPr>
          <w:p w14:paraId="14557D8F" w14:textId="77777777" w:rsidR="007069AA" w:rsidRDefault="007069AA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</w:tr>
    </w:tbl>
    <w:p w14:paraId="2C0CAFE4" w14:textId="77777777" w:rsidR="000B5ABC" w:rsidRPr="00B32017" w:rsidRDefault="000B5ABC">
      <w:pPr>
        <w:jc w:val="both"/>
        <w:rPr>
          <w:rFonts w:ascii="Arial Narrow" w:hAnsi="Arial Narrow" w:cs="Arial"/>
          <w:spacing w:val="20"/>
          <w:lang w:val="ru-RU"/>
        </w:rPr>
      </w:pPr>
    </w:p>
    <w:p w14:paraId="7DC47C77" w14:textId="77777777" w:rsidR="000B5ABC" w:rsidRDefault="0000000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 Narrow" w:hAnsi="Arial Narrow" w:cs="Arial"/>
          <w:b/>
          <w:sz w:val="28"/>
          <w:szCs w:val="28"/>
          <w:u w:val="single"/>
          <w:lang w:val="ru-RU"/>
        </w:rPr>
      </w:pPr>
      <w:r>
        <w:rPr>
          <w:rFonts w:ascii="Arial Narrow" w:hAnsi="Arial Narrow" w:cs="Arial"/>
          <w:b/>
          <w:sz w:val="28"/>
          <w:szCs w:val="28"/>
          <w:u w:val="single"/>
          <w:lang w:val="ru-RU"/>
        </w:rPr>
        <w:t>Предложение по организации СТО</w:t>
      </w:r>
    </w:p>
    <w:p w14:paraId="75E7DBBC" w14:textId="77777777" w:rsidR="000B5ABC" w:rsidRDefault="000B5ABC">
      <w:pPr>
        <w:tabs>
          <w:tab w:val="left" w:pos="720"/>
        </w:tabs>
        <w:ind w:left="540"/>
        <w:jc w:val="both"/>
        <w:rPr>
          <w:rFonts w:ascii="Arial Narrow" w:hAnsi="Arial Narrow" w:cs="Arial"/>
          <w:b/>
          <w:spacing w:val="20"/>
          <w:lang w:val="ru-RU"/>
        </w:rPr>
      </w:pPr>
    </w:p>
    <w:p w14:paraId="5AE5BAE6" w14:textId="77777777" w:rsidR="000B5ABC" w:rsidRDefault="00000000">
      <w:pPr>
        <w:numPr>
          <w:ilvl w:val="1"/>
          <w:numId w:val="1"/>
        </w:numPr>
        <w:tabs>
          <w:tab w:val="left" w:pos="720"/>
        </w:tabs>
        <w:ind w:hanging="360"/>
        <w:jc w:val="both"/>
        <w:rPr>
          <w:rFonts w:ascii="Arial Narrow" w:hAnsi="Arial Narrow" w:cs="Arial"/>
          <w:b/>
          <w:spacing w:val="20"/>
          <w:lang w:val="ru-RU"/>
        </w:rPr>
      </w:pPr>
      <w:r>
        <w:rPr>
          <w:rFonts w:ascii="Arial Narrow" w:hAnsi="Arial Narrow" w:cs="Arial"/>
          <w:b/>
          <w:spacing w:val="20"/>
          <w:lang w:val="ru-RU"/>
        </w:rPr>
        <w:t>Характеристики объекта, предлагаемого для организации СТО</w:t>
      </w:r>
    </w:p>
    <w:tbl>
      <w:tblPr>
        <w:tblW w:w="96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868"/>
      </w:tblGrid>
      <w:tr w:rsidR="000B5ABC" w14:paraId="42987773" w14:textId="77777777" w:rsidTr="007069AA">
        <w:trPr>
          <w:trHeight w:val="377"/>
        </w:trPr>
        <w:tc>
          <w:tcPr>
            <w:tcW w:w="6804" w:type="dxa"/>
            <w:shd w:val="clear" w:color="E36C0A" w:themeColor="accent6" w:themeShade="BF" w:fill="E36C0A" w:themeFill="accent6" w:themeFillShade="BF"/>
            <w:vAlign w:val="center"/>
          </w:tcPr>
          <w:p w14:paraId="41F1D51F" w14:textId="77777777" w:rsidR="000B5ABC" w:rsidRDefault="00000000">
            <w:pPr>
              <w:ind w:left="142" w:right="250"/>
              <w:rPr>
                <w:rFonts w:ascii="Arial" w:hAnsi="Arial" w:cs="Arial"/>
                <w:color w:val="FFFFFF" w:themeColor="background1"/>
                <w:spacing w:val="3"/>
                <w:sz w:val="1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ru-RU"/>
              </w:rPr>
              <w:t>ИНФРАСТРУКТУРА И ХАРАКТЕРИСТИКИ</w:t>
            </w:r>
          </w:p>
        </w:tc>
        <w:tc>
          <w:tcPr>
            <w:tcW w:w="2868" w:type="dxa"/>
            <w:shd w:val="clear" w:color="E36C0A" w:themeColor="accent6" w:themeShade="BF" w:fill="E36C0A" w:themeFill="accent6" w:themeFillShade="BF"/>
            <w:vAlign w:val="center"/>
          </w:tcPr>
          <w:p w14:paraId="7589CD5E" w14:textId="77777777" w:rsidR="000B5ABC" w:rsidRDefault="00000000">
            <w:pPr>
              <w:ind w:left="142"/>
              <w:jc w:val="center"/>
              <w:rPr>
                <w:rFonts w:ascii="Arial" w:hAnsi="Arial" w:cs="Arial"/>
                <w:b/>
                <w:color w:val="FFFFFF" w:themeColor="background1"/>
                <w:spacing w:val="3"/>
                <w:sz w:val="18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ru-RU"/>
              </w:rPr>
              <w:t>ДАННЫЕ</w:t>
            </w:r>
          </w:p>
        </w:tc>
      </w:tr>
      <w:tr w:rsidR="000B5ABC" w14:paraId="163C67D4" w14:textId="77777777" w:rsidTr="007069AA">
        <w:trPr>
          <w:trHeight w:val="431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6E2B4A9F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</w:rPr>
              <w:t>Общая</w:t>
            </w: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 xml:space="preserve"> площадь</w:t>
            </w: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СТО с прилегающей территорией</w:t>
            </w:r>
          </w:p>
        </w:tc>
        <w:tc>
          <w:tcPr>
            <w:tcW w:w="2868" w:type="dxa"/>
          </w:tcPr>
          <w:p w14:paraId="0DDA996B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Кв.м.</w:t>
            </w:r>
          </w:p>
        </w:tc>
      </w:tr>
      <w:tr w:rsidR="000B5ABC" w14:paraId="7AB1572A" w14:textId="77777777" w:rsidTr="007069AA">
        <w:trPr>
          <w:trHeight w:val="431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2667EE35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Общая площадь здания</w:t>
            </w:r>
          </w:p>
        </w:tc>
        <w:tc>
          <w:tcPr>
            <w:tcW w:w="2868" w:type="dxa"/>
          </w:tcPr>
          <w:p w14:paraId="7C2A37F3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Кв.м.</w:t>
            </w:r>
          </w:p>
        </w:tc>
      </w:tr>
      <w:tr w:rsidR="000B5ABC" w14:paraId="45605825" w14:textId="77777777" w:rsidTr="007069AA">
        <w:trPr>
          <w:trHeight w:val="431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0069EA10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Приемка на сервис включая следующие зоны: встречи/приветствия клиентов, зона отдыха клиентов, кафе, рабочие места консультантов и руководителей, касса, санузлы, проходы, вспомогательные помещения</w:t>
            </w:r>
          </w:p>
        </w:tc>
        <w:tc>
          <w:tcPr>
            <w:tcW w:w="2868" w:type="dxa"/>
          </w:tcPr>
          <w:p w14:paraId="7A450867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Есть</w:t>
            </w: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en-US"/>
              </w:rPr>
              <w:t>/</w:t>
            </w: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Нет</w:t>
            </w:r>
          </w:p>
        </w:tc>
      </w:tr>
      <w:tr w:rsidR="000B5ABC" w14:paraId="6D75C621" w14:textId="77777777" w:rsidTr="007069AA">
        <w:trPr>
          <w:trHeight w:val="359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1C226DEB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Рабочие посты (указать количество постов/постов с подъёмниками)</w:t>
            </w:r>
          </w:p>
        </w:tc>
        <w:tc>
          <w:tcPr>
            <w:tcW w:w="2868" w:type="dxa"/>
          </w:tcPr>
          <w:p w14:paraId="6FDF881D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Кол-во</w:t>
            </w:r>
          </w:p>
        </w:tc>
      </w:tr>
      <w:tr w:rsidR="000B5ABC" w14:paraId="0B947FA8" w14:textId="77777777" w:rsidTr="007069AA">
        <w:trPr>
          <w:trHeight w:val="440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5A3EDB18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Сход-развал (количество мест)</w:t>
            </w:r>
          </w:p>
        </w:tc>
        <w:tc>
          <w:tcPr>
            <w:tcW w:w="2868" w:type="dxa"/>
          </w:tcPr>
          <w:p w14:paraId="38681258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Кол-во</w:t>
            </w:r>
          </w:p>
        </w:tc>
      </w:tr>
      <w:tr w:rsidR="000B5ABC" w14:paraId="33FA901A" w14:textId="77777777" w:rsidTr="007069AA">
        <w:trPr>
          <w:trHeight w:val="440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5AF200A9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Мойка (коммерческая)</w:t>
            </w:r>
          </w:p>
        </w:tc>
        <w:tc>
          <w:tcPr>
            <w:tcW w:w="2868" w:type="dxa"/>
          </w:tcPr>
          <w:p w14:paraId="111028D1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Есть</w:t>
            </w: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en-US"/>
              </w:rPr>
              <w:t>/Н</w:t>
            </w: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ет</w:t>
            </w:r>
          </w:p>
        </w:tc>
      </w:tr>
      <w:tr w:rsidR="000B5ABC" w14:paraId="6F2ABDE9" w14:textId="77777777" w:rsidTr="007069AA">
        <w:trPr>
          <w:trHeight w:val="440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2E76F56F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Шиномонтаж (балансировка)</w:t>
            </w:r>
          </w:p>
        </w:tc>
        <w:tc>
          <w:tcPr>
            <w:tcW w:w="2868" w:type="dxa"/>
          </w:tcPr>
          <w:p w14:paraId="24B281D0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Есть</w:t>
            </w: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en-US"/>
              </w:rPr>
              <w:t>/</w:t>
            </w: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Нет</w:t>
            </w:r>
          </w:p>
        </w:tc>
      </w:tr>
      <w:tr w:rsidR="000B5ABC" w14:paraId="2B9F6CBD" w14:textId="77777777" w:rsidTr="007069AA">
        <w:trPr>
          <w:trHeight w:val="440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55C47A12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</w:rPr>
              <w:t>Склад запасных частей</w:t>
            </w: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, (фотографии приложить)</w:t>
            </w:r>
          </w:p>
        </w:tc>
        <w:tc>
          <w:tcPr>
            <w:tcW w:w="2868" w:type="dxa"/>
          </w:tcPr>
          <w:p w14:paraId="6D8BEA10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Кв.м.</w:t>
            </w:r>
          </w:p>
        </w:tc>
      </w:tr>
      <w:tr w:rsidR="000B5ABC" w14:paraId="512DF43C" w14:textId="77777777" w:rsidTr="007069AA">
        <w:trPr>
          <w:trHeight w:val="440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1E1B4B21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Кузовной цех (указать количество оборудованных мест подготовки и окрасочно–сушильных камер) или указать, каким образом будет обеспечен кузовной ремонт</w:t>
            </w:r>
          </w:p>
        </w:tc>
        <w:tc>
          <w:tcPr>
            <w:tcW w:w="2868" w:type="dxa"/>
          </w:tcPr>
          <w:p w14:paraId="181DFADF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Есть</w:t>
            </w: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en-US"/>
              </w:rPr>
              <w:t>/</w:t>
            </w: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Нет, Кол-во</w:t>
            </w:r>
          </w:p>
        </w:tc>
      </w:tr>
      <w:tr w:rsidR="000B5ABC" w14:paraId="07E34042" w14:textId="77777777" w:rsidTr="007069AA"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6AFF769D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 xml:space="preserve">Парковка для клиентов – </w:t>
            </w:r>
            <w:r>
              <w:rPr>
                <w:rFonts w:ascii="Arial Narrow" w:hAnsi="Arial Narrow" w:cs="Arial"/>
                <w:color w:val="000000"/>
                <w:spacing w:val="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en-US"/>
              </w:rPr>
              <w:t>c</w:t>
            </w: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 xml:space="preserve"> твёрдым покрытием (количество парковочных мест</w:t>
            </w:r>
            <w:r>
              <w:rPr>
                <w:rFonts w:ascii="Arial Narrow" w:hAnsi="Arial Narrow" w:cs="Arial"/>
                <w:color w:val="000000"/>
                <w:spacing w:val="3"/>
                <w:sz w:val="20"/>
                <w:szCs w:val="20"/>
                <w:lang w:val="ru-RU"/>
              </w:rPr>
              <w:t>)</w:t>
            </w:r>
          </w:p>
        </w:tc>
        <w:tc>
          <w:tcPr>
            <w:tcW w:w="2868" w:type="dxa"/>
          </w:tcPr>
          <w:p w14:paraId="6576568D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Есть</w:t>
            </w: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en-US"/>
              </w:rPr>
              <w:t>/Н</w:t>
            </w: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ет, Кол-во</w:t>
            </w:r>
          </w:p>
        </w:tc>
      </w:tr>
      <w:tr w:rsidR="000B5ABC" w14:paraId="06FFEC62" w14:textId="77777777" w:rsidTr="007069AA">
        <w:trPr>
          <w:trHeight w:val="290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3424E012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Выделенный номер телефона для записи клиентов в СТО</w:t>
            </w:r>
          </w:p>
        </w:tc>
        <w:tc>
          <w:tcPr>
            <w:tcW w:w="2868" w:type="dxa"/>
          </w:tcPr>
          <w:p w14:paraId="05B4DFF2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Есть</w:t>
            </w: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en-US"/>
              </w:rPr>
              <w:t>/</w:t>
            </w: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Нет</w:t>
            </w:r>
          </w:p>
        </w:tc>
      </w:tr>
      <w:tr w:rsidR="000B5ABC" w14:paraId="1C78A9A3" w14:textId="77777777" w:rsidTr="007069AA">
        <w:trPr>
          <w:trHeight w:val="290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231C1830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Магазин запасных частей</w:t>
            </w:r>
          </w:p>
        </w:tc>
        <w:tc>
          <w:tcPr>
            <w:tcW w:w="2868" w:type="dxa"/>
          </w:tcPr>
          <w:p w14:paraId="07D89FD7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Есть</w:t>
            </w: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en-US"/>
              </w:rPr>
              <w:t>/</w:t>
            </w: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Нет</w:t>
            </w:r>
          </w:p>
        </w:tc>
      </w:tr>
      <w:tr w:rsidR="000B5ABC" w14:paraId="340F5F21" w14:textId="77777777" w:rsidTr="007069AA">
        <w:trPr>
          <w:trHeight w:val="290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5C10A456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Интернет-магазин запасных частей</w:t>
            </w:r>
          </w:p>
        </w:tc>
        <w:tc>
          <w:tcPr>
            <w:tcW w:w="2868" w:type="dxa"/>
          </w:tcPr>
          <w:p w14:paraId="057D5415" w14:textId="77777777" w:rsidR="000B5ABC" w:rsidRDefault="00000000">
            <w:pPr>
              <w:spacing w:line="276" w:lineRule="auto"/>
              <w:rPr>
                <w:rFonts w:ascii="Arial Narrow" w:hAnsi="Arial Narrow" w:cs="Arial"/>
                <w:color w:val="000000"/>
                <w:spacing w:val="3"/>
                <w:sz w:val="18"/>
                <w:lang w:val="ru-RU"/>
              </w:rPr>
            </w:pPr>
            <w:r>
              <w:rPr>
                <w:rFonts w:ascii="Arial Narrow" w:hAnsi="Arial Narrow" w:cs="Arial"/>
                <w:i/>
                <w:iCs/>
                <w:spacing w:val="3"/>
                <w:sz w:val="16"/>
                <w:szCs w:val="22"/>
                <w:lang w:val="ru-RU"/>
              </w:rPr>
              <w:t>Есть</w:t>
            </w:r>
            <w:r w:rsidRPr="007069AA">
              <w:rPr>
                <w:rFonts w:ascii="Arial Narrow" w:hAnsi="Arial Narrow" w:cs="Arial"/>
                <w:i/>
                <w:iCs/>
                <w:spacing w:val="3"/>
                <w:sz w:val="16"/>
                <w:szCs w:val="22"/>
                <w:lang w:val="ru-RU"/>
              </w:rPr>
              <w:t>/</w:t>
            </w:r>
            <w:r>
              <w:rPr>
                <w:rFonts w:ascii="Arial Narrow" w:hAnsi="Arial Narrow" w:cs="Arial"/>
                <w:i/>
                <w:iCs/>
                <w:spacing w:val="3"/>
                <w:sz w:val="16"/>
                <w:szCs w:val="22"/>
                <w:lang w:val="ru-RU"/>
              </w:rPr>
              <w:t>нет, Адрес сайта если есть</w:t>
            </w:r>
          </w:p>
        </w:tc>
      </w:tr>
      <w:tr w:rsidR="000B5ABC" w14:paraId="35849A9A" w14:textId="77777777" w:rsidTr="007069AA">
        <w:trPr>
          <w:trHeight w:val="290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4CC142FD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 xml:space="preserve">Тип </w:t>
            </w: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en-US"/>
              </w:rPr>
              <w:t>CRM/ERP/DMS</w:t>
            </w:r>
          </w:p>
        </w:tc>
        <w:tc>
          <w:tcPr>
            <w:tcW w:w="2868" w:type="dxa"/>
          </w:tcPr>
          <w:p w14:paraId="2D33C11F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Название</w:t>
            </w:r>
          </w:p>
        </w:tc>
      </w:tr>
      <w:tr w:rsidR="000B5ABC" w14:paraId="1B30540E" w14:textId="77777777" w:rsidTr="007069AA">
        <w:trPr>
          <w:trHeight w:val="290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3B2BE5B4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Какая система ЭДО используется</w:t>
            </w:r>
          </w:p>
        </w:tc>
        <w:tc>
          <w:tcPr>
            <w:tcW w:w="2868" w:type="dxa"/>
          </w:tcPr>
          <w:p w14:paraId="1E18097A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Название</w:t>
            </w:r>
          </w:p>
        </w:tc>
      </w:tr>
      <w:tr w:rsidR="000B5ABC" w14:paraId="587E63B2" w14:textId="77777777" w:rsidTr="007069AA">
        <w:trPr>
          <w:trHeight w:val="290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2815628C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Адрес веб-сайта, адрес страницы в социальных сетях</w:t>
            </w:r>
          </w:p>
        </w:tc>
        <w:tc>
          <w:tcPr>
            <w:tcW w:w="2868" w:type="dxa"/>
          </w:tcPr>
          <w:p w14:paraId="577256F2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pacing w:val="3"/>
                <w:sz w:val="16"/>
                <w:szCs w:val="16"/>
                <w:lang w:val="ru-RU"/>
              </w:rPr>
              <w:t>Есть</w:t>
            </w:r>
            <w:r w:rsidRPr="007069AA">
              <w:rPr>
                <w:rFonts w:ascii="Arial Narrow" w:hAnsi="Arial Narrow" w:cs="Arial"/>
                <w:i/>
                <w:iCs/>
                <w:spacing w:val="3"/>
                <w:sz w:val="16"/>
                <w:szCs w:val="16"/>
                <w:lang w:val="ru-RU"/>
              </w:rPr>
              <w:t>/</w:t>
            </w:r>
            <w:r>
              <w:rPr>
                <w:rFonts w:ascii="Arial Narrow" w:hAnsi="Arial Narrow" w:cs="Arial"/>
                <w:i/>
                <w:iCs/>
                <w:spacing w:val="3"/>
                <w:sz w:val="16"/>
                <w:szCs w:val="16"/>
                <w:lang w:val="ru-RU"/>
              </w:rPr>
              <w:t>нет, Адрес сайта если есть</w:t>
            </w:r>
          </w:p>
        </w:tc>
      </w:tr>
      <w:tr w:rsidR="000B5ABC" w14:paraId="520003DD" w14:textId="77777777" w:rsidTr="007069AA">
        <w:trPr>
          <w:trHeight w:val="290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03C37F15" w14:textId="77777777" w:rsidR="000B5ABC" w:rsidRDefault="00000000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 xml:space="preserve">Оценка по отзывам на </w:t>
            </w: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en-US"/>
              </w:rPr>
              <w:t>Yandex</w:t>
            </w: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 xml:space="preserve"> или т.п.</w:t>
            </w:r>
          </w:p>
        </w:tc>
        <w:tc>
          <w:tcPr>
            <w:tcW w:w="2868" w:type="dxa"/>
          </w:tcPr>
          <w:p w14:paraId="7DEEECD1" w14:textId="77777777" w:rsidR="000B5ABC" w:rsidRDefault="00000000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Оценка</w:t>
            </w:r>
          </w:p>
        </w:tc>
      </w:tr>
    </w:tbl>
    <w:p w14:paraId="1FE4E0F4" w14:textId="77777777" w:rsidR="007069AA" w:rsidRDefault="007069AA" w:rsidP="007069AA">
      <w:pPr>
        <w:ind w:left="360"/>
        <w:rPr>
          <w:rFonts w:ascii="Arial Narrow" w:hAnsi="Arial Narrow" w:cs="Arial"/>
          <w:b/>
          <w:sz w:val="28"/>
          <w:szCs w:val="28"/>
          <w:u w:val="single"/>
          <w:lang w:val="ru-RU"/>
        </w:rPr>
      </w:pPr>
      <w:r>
        <w:rPr>
          <w:rFonts w:ascii="Arial Narrow" w:hAnsi="Arial Narrow" w:cs="Arial"/>
          <w:b/>
          <w:sz w:val="28"/>
          <w:szCs w:val="28"/>
          <w:u w:val="single"/>
          <w:lang w:val="ru-RU"/>
        </w:rPr>
        <w:lastRenderedPageBreak/>
        <w:t>Для кандидатов дистрибуторской сети оптовых продаж запасных частей</w:t>
      </w:r>
    </w:p>
    <w:p w14:paraId="2A96A671" w14:textId="77777777" w:rsidR="007069AA" w:rsidRDefault="007069AA" w:rsidP="007069AA">
      <w:pPr>
        <w:rPr>
          <w:rFonts w:ascii="Arial Narrow" w:hAnsi="Arial Narrow" w:cs="Arial"/>
          <w:color w:val="000000"/>
          <w:lang w:val="ru-RU"/>
        </w:rPr>
      </w:pPr>
    </w:p>
    <w:p w14:paraId="707C008F" w14:textId="77777777" w:rsidR="007069AA" w:rsidRPr="000B5049" w:rsidRDefault="007069AA" w:rsidP="007069AA">
      <w:pPr>
        <w:pStyle w:val="aff1"/>
        <w:numPr>
          <w:ilvl w:val="0"/>
          <w:numId w:val="24"/>
        </w:numPr>
        <w:rPr>
          <w:rFonts w:ascii="Arial Narrow" w:hAnsi="Arial Narrow" w:cs="Arial"/>
          <w:b/>
          <w:sz w:val="28"/>
          <w:szCs w:val="28"/>
          <w:u w:val="single"/>
        </w:rPr>
      </w:pPr>
      <w:r w:rsidRPr="00416ABC">
        <w:rPr>
          <w:rFonts w:ascii="Arial Narrow" w:hAnsi="Arial Narrow" w:cs="Arial"/>
          <w:b/>
          <w:sz w:val="28"/>
          <w:szCs w:val="28"/>
          <w:u w:val="single"/>
        </w:rPr>
        <w:t xml:space="preserve">Сведения о </w:t>
      </w:r>
      <w:r w:rsidRPr="00416ABC">
        <w:rPr>
          <w:rFonts w:ascii="Arial Narrow" w:hAnsi="Arial Narrow" w:cs="Arial"/>
          <w:b/>
          <w:sz w:val="28"/>
          <w:szCs w:val="28"/>
          <w:u w:val="single"/>
          <w:lang w:val="ru-RU"/>
        </w:rPr>
        <w:t>к</w:t>
      </w:r>
      <w:r w:rsidRPr="00416ABC">
        <w:rPr>
          <w:rFonts w:ascii="Arial Narrow" w:hAnsi="Arial Narrow" w:cs="Arial"/>
          <w:b/>
          <w:sz w:val="28"/>
          <w:szCs w:val="28"/>
          <w:u w:val="single"/>
        </w:rPr>
        <w:t>омпани</w:t>
      </w:r>
      <w:r w:rsidRPr="00416ABC">
        <w:rPr>
          <w:rFonts w:ascii="Arial Narrow" w:hAnsi="Arial Narrow" w:cs="Arial"/>
          <w:b/>
          <w:sz w:val="28"/>
          <w:szCs w:val="28"/>
          <w:u w:val="single"/>
          <w:lang w:val="ru-RU"/>
        </w:rPr>
        <w:t>и</w:t>
      </w:r>
    </w:p>
    <w:p w14:paraId="602E610A" w14:textId="77777777" w:rsidR="007069AA" w:rsidRDefault="007069AA" w:rsidP="007069AA">
      <w:pPr>
        <w:jc w:val="both"/>
        <w:rPr>
          <w:rFonts w:ascii="Arial Narrow" w:hAnsi="Arial Narrow" w:cs="Arial"/>
          <w:b/>
          <w:spacing w:val="20"/>
          <w:lang w:val="ru-RU"/>
        </w:rPr>
      </w:pPr>
    </w:p>
    <w:p w14:paraId="0208777F" w14:textId="4EF278A3" w:rsidR="000B5049" w:rsidRDefault="000B5049" w:rsidP="000B5049">
      <w:pPr>
        <w:numPr>
          <w:ilvl w:val="1"/>
          <w:numId w:val="25"/>
        </w:numPr>
        <w:tabs>
          <w:tab w:val="left" w:pos="990"/>
        </w:tabs>
        <w:spacing w:after="240"/>
        <w:ind w:left="1492" w:hanging="386"/>
        <w:jc w:val="both"/>
        <w:rPr>
          <w:rFonts w:ascii="Arial Narrow" w:hAnsi="Arial Narrow" w:cs="Arial"/>
          <w:b/>
          <w:spacing w:val="20"/>
          <w:lang w:val="ru-RU"/>
        </w:rPr>
      </w:pPr>
      <w:r>
        <w:rPr>
          <w:rFonts w:ascii="Arial Narrow" w:hAnsi="Arial Narrow" w:cs="Arial"/>
          <w:b/>
          <w:spacing w:val="20"/>
          <w:lang w:val="ru-RU"/>
        </w:rPr>
        <w:t>Торговое название (если есть)</w:t>
      </w:r>
    </w:p>
    <w:p w14:paraId="073BCFC0" w14:textId="77777777" w:rsidR="000B5049" w:rsidRDefault="000B5049" w:rsidP="000B5049">
      <w:pPr>
        <w:tabs>
          <w:tab w:val="left" w:pos="990"/>
        </w:tabs>
        <w:spacing w:after="240"/>
        <w:ind w:left="1492"/>
        <w:jc w:val="both"/>
        <w:rPr>
          <w:rFonts w:ascii="Arial Narrow" w:hAnsi="Arial Narrow" w:cs="Arial"/>
          <w:b/>
          <w:spacing w:val="20"/>
          <w:lang w:val="ru-RU"/>
        </w:rPr>
      </w:pPr>
    </w:p>
    <w:p w14:paraId="319271A1" w14:textId="5306F193" w:rsidR="007069AA" w:rsidRDefault="007069AA" w:rsidP="000B5049">
      <w:pPr>
        <w:numPr>
          <w:ilvl w:val="1"/>
          <w:numId w:val="25"/>
        </w:numPr>
        <w:tabs>
          <w:tab w:val="left" w:pos="990"/>
        </w:tabs>
        <w:spacing w:after="240"/>
        <w:ind w:left="1492" w:hanging="386"/>
        <w:jc w:val="both"/>
        <w:rPr>
          <w:rFonts w:ascii="Arial Narrow" w:hAnsi="Arial Narrow" w:cs="Arial"/>
          <w:b/>
          <w:spacing w:val="20"/>
          <w:lang w:val="ru-RU"/>
        </w:rPr>
      </w:pPr>
      <w:r>
        <w:rPr>
          <w:rFonts w:ascii="Arial Narrow" w:hAnsi="Arial Narrow" w:cs="Arial"/>
          <w:b/>
          <w:spacing w:val="20"/>
          <w:lang w:val="ru-RU"/>
        </w:rPr>
        <w:t>Стаж и результат работы</w:t>
      </w:r>
    </w:p>
    <w:tbl>
      <w:tblPr>
        <w:tblpPr w:leftFromText="180" w:rightFromText="180" w:vertAnchor="text" w:horzAnchor="margin" w:tblpXSpec="center" w:tblpY="207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119"/>
        <w:gridCol w:w="2976"/>
      </w:tblGrid>
      <w:tr w:rsidR="000B5049" w14:paraId="4A42BDB8" w14:textId="77777777" w:rsidTr="00E570E9">
        <w:trPr>
          <w:trHeight w:val="351"/>
          <w:jc w:val="center"/>
        </w:trPr>
        <w:tc>
          <w:tcPr>
            <w:tcW w:w="3539" w:type="dxa"/>
            <w:vMerge w:val="restart"/>
            <w:shd w:val="clear" w:color="auto" w:fill="8DB3E2" w:themeFill="text2" w:themeFillTint="66"/>
            <w:vAlign w:val="center"/>
          </w:tcPr>
          <w:p w14:paraId="5AE1F368" w14:textId="64AAC209" w:rsidR="000B5049" w:rsidRDefault="000B5049" w:rsidP="00E570E9">
            <w:pPr>
              <w:ind w:left="-142" w:right="-165"/>
              <w:jc w:val="center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ДАТА НА</w:t>
            </w:r>
            <w:r w:rsidR="002D33E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ЧАЛА РАБОТЫ</w:t>
            </w:r>
          </w:p>
          <w:p w14:paraId="2943C502" w14:textId="77777777" w:rsidR="000B5049" w:rsidRDefault="000B5049" w:rsidP="00E570E9">
            <w:pPr>
              <w:ind w:left="142" w:right="425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8DB3E2" w:themeFill="text2" w:themeFillTint="66"/>
            <w:vAlign w:val="center"/>
          </w:tcPr>
          <w:p w14:paraId="27E9AA9B" w14:textId="77777777" w:rsidR="000B5049" w:rsidRPr="000B5049" w:rsidRDefault="000B5049" w:rsidP="00E570E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 w:rsidRPr="000B5049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З/Ч (оборот)</w:t>
            </w:r>
            <w:r w:rsidRPr="000B5049">
              <w:rPr>
                <w:rFonts w:ascii="Arial Narrow" w:hAnsi="Arial Narrow" w:cs="Arial"/>
                <w:i/>
                <w:iCs/>
                <w:sz w:val="20"/>
                <w:szCs w:val="20"/>
                <w:lang w:val="ru-RU"/>
              </w:rPr>
              <w:t xml:space="preserve"> т.руб.</w:t>
            </w:r>
          </w:p>
        </w:tc>
      </w:tr>
      <w:tr w:rsidR="000B5049" w14:paraId="1BFF0B4D" w14:textId="77777777" w:rsidTr="00E570E9">
        <w:trPr>
          <w:trHeight w:val="165"/>
          <w:jc w:val="center"/>
        </w:trPr>
        <w:tc>
          <w:tcPr>
            <w:tcW w:w="3539" w:type="dxa"/>
            <w:vMerge/>
            <w:shd w:val="clear" w:color="auto" w:fill="8DB3E2" w:themeFill="text2" w:themeFillTint="66"/>
          </w:tcPr>
          <w:p w14:paraId="7D752BA2" w14:textId="77777777" w:rsidR="000B5049" w:rsidRDefault="000B5049" w:rsidP="00E570E9"/>
        </w:tc>
        <w:tc>
          <w:tcPr>
            <w:tcW w:w="3119" w:type="dxa"/>
            <w:shd w:val="clear" w:color="auto" w:fill="8DB3E2" w:themeFill="text2" w:themeFillTint="66"/>
            <w:vAlign w:val="center"/>
          </w:tcPr>
          <w:p w14:paraId="1317E65B" w14:textId="77777777" w:rsidR="000B5049" w:rsidRPr="000B5049" w:rsidRDefault="000B5049" w:rsidP="00E570E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 w:rsidRPr="000B5049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2023</w:t>
            </w:r>
          </w:p>
        </w:tc>
        <w:tc>
          <w:tcPr>
            <w:tcW w:w="2976" w:type="dxa"/>
            <w:shd w:val="clear" w:color="auto" w:fill="8DB3E2" w:themeFill="text2" w:themeFillTint="66"/>
            <w:vAlign w:val="center"/>
          </w:tcPr>
          <w:p w14:paraId="16ECF851" w14:textId="77777777" w:rsidR="000B5049" w:rsidRPr="000B5049" w:rsidRDefault="000B5049" w:rsidP="00E570E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 w:rsidRPr="000B5049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2024</w:t>
            </w:r>
          </w:p>
        </w:tc>
      </w:tr>
      <w:tr w:rsidR="000B5049" w14:paraId="56132323" w14:textId="77777777" w:rsidTr="00E570E9">
        <w:trPr>
          <w:trHeight w:val="108"/>
          <w:jc w:val="center"/>
        </w:trPr>
        <w:tc>
          <w:tcPr>
            <w:tcW w:w="3539" w:type="dxa"/>
          </w:tcPr>
          <w:p w14:paraId="22615494" w14:textId="77777777" w:rsidR="000B5049" w:rsidRPr="00DE68A1" w:rsidRDefault="000B5049" w:rsidP="00E570E9">
            <w:pPr>
              <w:ind w:left="142" w:right="425"/>
              <w:jc w:val="center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vAlign w:val="center"/>
          </w:tcPr>
          <w:p w14:paraId="0AF66FCF" w14:textId="77777777" w:rsidR="000B5049" w:rsidRDefault="000B5049" w:rsidP="00E570E9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2B2C1AF6" w14:textId="77777777" w:rsidR="000B5049" w:rsidRDefault="000B5049" w:rsidP="00E570E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1C4EDC1" w14:textId="77777777" w:rsidR="000B5049" w:rsidRDefault="000B5049" w:rsidP="000B5049">
      <w:pPr>
        <w:tabs>
          <w:tab w:val="left" w:pos="990"/>
        </w:tabs>
        <w:ind w:left="1440"/>
        <w:jc w:val="both"/>
        <w:rPr>
          <w:rFonts w:ascii="Arial Narrow" w:hAnsi="Arial Narrow" w:cs="Arial"/>
          <w:b/>
          <w:spacing w:val="20"/>
          <w:lang w:val="ru-RU"/>
        </w:rPr>
      </w:pPr>
    </w:p>
    <w:p w14:paraId="198E9000" w14:textId="466BBBCD" w:rsidR="000B5049" w:rsidRPr="000B5049" w:rsidRDefault="000B5049" w:rsidP="000B5049">
      <w:pPr>
        <w:numPr>
          <w:ilvl w:val="1"/>
          <w:numId w:val="25"/>
        </w:numPr>
        <w:tabs>
          <w:tab w:val="left" w:pos="990"/>
        </w:tabs>
        <w:spacing w:after="240"/>
        <w:ind w:left="1497" w:hanging="388"/>
        <w:jc w:val="both"/>
        <w:rPr>
          <w:rFonts w:ascii="Arial Narrow" w:hAnsi="Arial Narrow" w:cs="Arial"/>
          <w:b/>
          <w:spacing w:val="20"/>
          <w:lang w:val="ru-RU"/>
        </w:rPr>
      </w:pPr>
      <w:r w:rsidRPr="000B5049">
        <w:rPr>
          <w:rFonts w:ascii="Arial Narrow" w:hAnsi="Arial Narrow" w:cs="Arial"/>
          <w:b/>
          <w:spacing w:val="20"/>
          <w:lang w:val="ru-RU"/>
        </w:rPr>
        <w:t>Описание компании</w:t>
      </w:r>
    </w:p>
    <w:tbl>
      <w:tblPr>
        <w:tblW w:w="96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868"/>
      </w:tblGrid>
      <w:tr w:rsidR="000B5049" w14:paraId="0289B9F4" w14:textId="77777777" w:rsidTr="000B5049">
        <w:trPr>
          <w:trHeight w:val="377"/>
        </w:trPr>
        <w:tc>
          <w:tcPr>
            <w:tcW w:w="6804" w:type="dxa"/>
            <w:shd w:val="clear" w:color="auto" w:fill="8DB3E2" w:themeFill="text2" w:themeFillTint="66"/>
            <w:vAlign w:val="center"/>
          </w:tcPr>
          <w:p w14:paraId="2163E205" w14:textId="77777777" w:rsidR="000B5049" w:rsidRPr="000B5049" w:rsidRDefault="000B5049" w:rsidP="00E570E9">
            <w:pPr>
              <w:ind w:left="142" w:right="250"/>
              <w:rPr>
                <w:rFonts w:ascii="Arial" w:hAnsi="Arial" w:cs="Arial"/>
                <w:spacing w:val="3"/>
                <w:sz w:val="18"/>
                <w:lang w:val="en-US"/>
              </w:rPr>
            </w:pPr>
            <w:r w:rsidRPr="000B5049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ИНФРАСТРУКТУРА И ХАРАКТЕРИСТИКИ</w:t>
            </w:r>
          </w:p>
        </w:tc>
        <w:tc>
          <w:tcPr>
            <w:tcW w:w="2868" w:type="dxa"/>
            <w:shd w:val="clear" w:color="auto" w:fill="8DB3E2" w:themeFill="text2" w:themeFillTint="66"/>
            <w:vAlign w:val="center"/>
          </w:tcPr>
          <w:p w14:paraId="0FE29563" w14:textId="77777777" w:rsidR="000B5049" w:rsidRPr="000B5049" w:rsidRDefault="000B5049" w:rsidP="00E570E9">
            <w:pPr>
              <w:ind w:left="142"/>
              <w:jc w:val="center"/>
              <w:rPr>
                <w:rFonts w:ascii="Arial" w:hAnsi="Arial" w:cs="Arial"/>
                <w:b/>
                <w:spacing w:val="3"/>
                <w:sz w:val="18"/>
              </w:rPr>
            </w:pPr>
            <w:r w:rsidRPr="000B5049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ДАННЫЕ</w:t>
            </w:r>
          </w:p>
        </w:tc>
      </w:tr>
      <w:tr w:rsidR="000B5049" w14:paraId="61DDC8DB" w14:textId="77777777" w:rsidTr="00E570E9">
        <w:trPr>
          <w:trHeight w:val="431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78AF87F3" w14:textId="564F56DC" w:rsidR="000B5049" w:rsidRPr="000B5049" w:rsidRDefault="000B5049" w:rsidP="00E570E9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Количество и регионы присутствия филиалов</w:t>
            </w:r>
          </w:p>
        </w:tc>
        <w:tc>
          <w:tcPr>
            <w:tcW w:w="2868" w:type="dxa"/>
          </w:tcPr>
          <w:p w14:paraId="00FF6BF8" w14:textId="58C2DB17" w:rsidR="000B5049" w:rsidRDefault="000B5049" w:rsidP="00E570E9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.</w:t>
            </w:r>
          </w:p>
        </w:tc>
      </w:tr>
      <w:tr w:rsidR="00204405" w14:paraId="10F14887" w14:textId="77777777" w:rsidTr="00E570E9">
        <w:trPr>
          <w:trHeight w:val="431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2B6D9067" w14:textId="2D9F4A9A" w:rsidR="00204405" w:rsidRPr="00204405" w:rsidRDefault="00204405" w:rsidP="00E570E9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Название собственной торговой марки запчастей (если есть)</w:t>
            </w:r>
          </w:p>
        </w:tc>
        <w:tc>
          <w:tcPr>
            <w:tcW w:w="2868" w:type="dxa"/>
          </w:tcPr>
          <w:p w14:paraId="254987F3" w14:textId="77777777" w:rsidR="00204405" w:rsidRDefault="00204405" w:rsidP="00E570E9">
            <w:pPr>
              <w:spacing w:line="276" w:lineRule="auto"/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</w:pPr>
          </w:p>
        </w:tc>
      </w:tr>
      <w:tr w:rsidR="000B5049" w14:paraId="5DC527EB" w14:textId="77777777" w:rsidTr="00E570E9">
        <w:trPr>
          <w:trHeight w:val="431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146F6981" w14:textId="70D01F39" w:rsidR="000B5049" w:rsidRDefault="000B5049" w:rsidP="00E570E9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</w:pPr>
            <w:r w:rsidRPr="000B5049"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 xml:space="preserve">Количество каналов сбыта/контрагентов/дилеров </w:t>
            </w:r>
          </w:p>
        </w:tc>
        <w:tc>
          <w:tcPr>
            <w:tcW w:w="2868" w:type="dxa"/>
          </w:tcPr>
          <w:p w14:paraId="112F470B" w14:textId="2C8F669F" w:rsidR="000B5049" w:rsidRDefault="000B5049" w:rsidP="00E570E9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</w:p>
        </w:tc>
      </w:tr>
      <w:tr w:rsidR="000B5049" w14:paraId="02F6E35F" w14:textId="77777777" w:rsidTr="00E570E9">
        <w:trPr>
          <w:trHeight w:val="431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6F9941AD" w14:textId="28AE374D" w:rsidR="000B5049" w:rsidRDefault="000B5049" w:rsidP="00E570E9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</w:pPr>
            <w:r w:rsidRPr="000B5049"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Наличие парка для доставки з/ч</w:t>
            </w:r>
          </w:p>
        </w:tc>
        <w:tc>
          <w:tcPr>
            <w:tcW w:w="2868" w:type="dxa"/>
          </w:tcPr>
          <w:p w14:paraId="65798BD9" w14:textId="674CD78A" w:rsidR="000B5049" w:rsidRDefault="000B5049" w:rsidP="00E570E9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Нет</w:t>
            </w:r>
            <w:r w:rsidR="00491F5C" w:rsidRPr="00491F5C"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\</w:t>
            </w: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 xml:space="preserve"> </w:t>
            </w:r>
            <w:r w:rsidRPr="000B5049"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количество а/м, если есть</w:t>
            </w:r>
          </w:p>
        </w:tc>
      </w:tr>
      <w:tr w:rsidR="000B5049" w14:paraId="62DCF3ED" w14:textId="77777777" w:rsidTr="00E570E9">
        <w:trPr>
          <w:trHeight w:val="290"/>
        </w:trPr>
        <w:tc>
          <w:tcPr>
            <w:tcW w:w="6804" w:type="dxa"/>
            <w:shd w:val="clear" w:color="FFFFFF" w:themeColor="background1" w:fill="FFFFFF" w:themeFill="background1"/>
            <w:vAlign w:val="center"/>
          </w:tcPr>
          <w:p w14:paraId="783C358B" w14:textId="77777777" w:rsidR="000B5049" w:rsidRDefault="000B5049" w:rsidP="00E570E9">
            <w:pPr>
              <w:spacing w:line="276" w:lineRule="auto"/>
              <w:jc w:val="both"/>
              <w:rPr>
                <w:rFonts w:ascii="Arial Narrow" w:hAnsi="Arial Narrow" w:cs="Arial"/>
                <w:color w:val="000000"/>
                <w:spacing w:val="3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pacing w:val="3"/>
                <w:sz w:val="22"/>
                <w:szCs w:val="22"/>
                <w:lang w:val="ru-RU"/>
              </w:rPr>
              <w:t>Какая система ЭДО используется</w:t>
            </w:r>
          </w:p>
        </w:tc>
        <w:tc>
          <w:tcPr>
            <w:tcW w:w="2868" w:type="dxa"/>
          </w:tcPr>
          <w:p w14:paraId="38DF200A" w14:textId="77777777" w:rsidR="000B5049" w:rsidRDefault="000B5049" w:rsidP="00E570E9">
            <w:pPr>
              <w:spacing w:line="276" w:lineRule="auto"/>
              <w:rPr>
                <w:rFonts w:ascii="Arial Narrow" w:hAnsi="Arial Narrow" w:cs="Arial"/>
                <w:bCs/>
                <w:i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3"/>
                <w:sz w:val="16"/>
                <w:szCs w:val="16"/>
                <w:lang w:val="ru-RU"/>
              </w:rPr>
              <w:t>Название</w:t>
            </w:r>
          </w:p>
        </w:tc>
      </w:tr>
    </w:tbl>
    <w:p w14:paraId="4FFD2280" w14:textId="1E377416" w:rsidR="000B5049" w:rsidRDefault="000B5049" w:rsidP="000B5049">
      <w:pPr>
        <w:tabs>
          <w:tab w:val="left" w:pos="720"/>
        </w:tabs>
        <w:ind w:left="1288"/>
        <w:jc w:val="both"/>
        <w:rPr>
          <w:rFonts w:ascii="Arial Narrow" w:hAnsi="Arial Narrow" w:cs="Arial"/>
          <w:b/>
          <w:spacing w:val="20"/>
          <w:lang w:val="ru-RU"/>
        </w:rPr>
      </w:pPr>
    </w:p>
    <w:p w14:paraId="46A4ECE6" w14:textId="63846213" w:rsidR="000B5049" w:rsidRPr="000B5049" w:rsidRDefault="000B5049" w:rsidP="000B5049">
      <w:pPr>
        <w:pStyle w:val="aff1"/>
        <w:numPr>
          <w:ilvl w:val="1"/>
          <w:numId w:val="25"/>
        </w:numPr>
        <w:tabs>
          <w:tab w:val="left" w:pos="720"/>
        </w:tabs>
        <w:spacing w:after="240"/>
        <w:ind w:left="1497"/>
        <w:jc w:val="both"/>
        <w:rPr>
          <w:rFonts w:ascii="Arial Narrow" w:hAnsi="Arial Narrow" w:cs="Arial"/>
          <w:b/>
          <w:spacing w:val="20"/>
          <w:lang w:val="ru-RU"/>
        </w:rPr>
      </w:pPr>
      <w:r w:rsidRPr="000B5049">
        <w:rPr>
          <w:rFonts w:ascii="Arial Narrow" w:hAnsi="Arial Narrow" w:cs="Arial"/>
          <w:b/>
          <w:spacing w:val="20"/>
          <w:lang w:val="ru-RU"/>
        </w:rPr>
        <w:t>Регионы</w:t>
      </w:r>
      <w:r>
        <w:rPr>
          <w:rFonts w:ascii="Arial Narrow" w:hAnsi="Arial Narrow" w:cs="Arial"/>
          <w:b/>
          <w:spacing w:val="20"/>
          <w:lang w:val="ru-RU"/>
        </w:rPr>
        <w:t xml:space="preserve"> расположения </w:t>
      </w:r>
      <w:r w:rsidRPr="000B5049">
        <w:rPr>
          <w:rFonts w:ascii="Arial Narrow" w:hAnsi="Arial Narrow" w:cs="Arial"/>
          <w:b/>
          <w:spacing w:val="20"/>
          <w:lang w:val="ru-RU"/>
        </w:rPr>
        <w:t>склад</w:t>
      </w:r>
      <w:r>
        <w:rPr>
          <w:rFonts w:ascii="Arial Narrow" w:hAnsi="Arial Narrow" w:cs="Arial"/>
          <w:b/>
          <w:spacing w:val="20"/>
          <w:lang w:val="ru-RU"/>
        </w:rPr>
        <w:t>ов</w:t>
      </w:r>
      <w:r w:rsidRPr="000B5049">
        <w:rPr>
          <w:rFonts w:ascii="Arial Narrow" w:hAnsi="Arial Narrow" w:cs="Arial"/>
          <w:b/>
          <w:spacing w:val="20"/>
          <w:lang w:val="ru-RU"/>
        </w:rPr>
        <w:t xml:space="preserve"> з/ч</w:t>
      </w:r>
      <w:r w:rsidR="00491F5C" w:rsidRPr="00491F5C">
        <w:rPr>
          <w:rFonts w:ascii="Arial Narrow" w:hAnsi="Arial Narrow" w:cs="Arial"/>
          <w:b/>
          <w:spacing w:val="20"/>
          <w:lang w:val="ru-RU"/>
        </w:rPr>
        <w:t xml:space="preserve"> (</w:t>
      </w:r>
      <w:r w:rsidR="00491F5C">
        <w:rPr>
          <w:rFonts w:ascii="Arial Narrow" w:hAnsi="Arial Narrow" w:cs="Arial"/>
          <w:b/>
          <w:spacing w:val="20"/>
          <w:lang w:val="ru-RU"/>
        </w:rPr>
        <w:t>приложить к анкете 2-3 фото каждого склада)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827"/>
        <w:gridCol w:w="1984"/>
        <w:gridCol w:w="2829"/>
      </w:tblGrid>
      <w:tr w:rsidR="000B5049" w14:paraId="78B5AD48" w14:textId="77777777" w:rsidTr="000B5049">
        <w:tc>
          <w:tcPr>
            <w:tcW w:w="993" w:type="dxa"/>
            <w:shd w:val="clear" w:color="auto" w:fill="8DB3E2" w:themeFill="text2" w:themeFillTint="66"/>
          </w:tcPr>
          <w:p w14:paraId="24A6E065" w14:textId="77777777" w:rsid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sz w:val="20"/>
                <w:szCs w:val="20"/>
                <w:lang w:val="ru-RU"/>
              </w:rPr>
            </w:pPr>
            <w:r w:rsidRPr="000B5049">
              <w:rPr>
                <w:rFonts w:ascii="Arial Narrow" w:hAnsi="Arial Narrow" w:cs="Arial"/>
                <w:b/>
                <w:spacing w:val="20"/>
                <w:sz w:val="20"/>
                <w:szCs w:val="20"/>
                <w:lang w:val="ru-RU"/>
              </w:rPr>
              <w:t xml:space="preserve">№ </w:t>
            </w:r>
          </w:p>
          <w:p w14:paraId="3F4668E8" w14:textId="0B61091A" w:rsidR="000B5049" w:rsidRP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sz w:val="20"/>
                <w:szCs w:val="20"/>
                <w:lang w:val="ru-RU"/>
              </w:rPr>
            </w:pPr>
            <w:r w:rsidRPr="000B5049">
              <w:rPr>
                <w:rFonts w:ascii="Arial Narrow" w:hAnsi="Arial Narrow" w:cs="Arial"/>
                <w:b/>
                <w:spacing w:val="20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3827" w:type="dxa"/>
            <w:shd w:val="clear" w:color="auto" w:fill="8DB3E2" w:themeFill="text2" w:themeFillTint="66"/>
          </w:tcPr>
          <w:p w14:paraId="0B335291" w14:textId="77777777" w:rsidR="000B5049" w:rsidRP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sz w:val="20"/>
                <w:szCs w:val="20"/>
                <w:lang w:val="ru-RU"/>
              </w:rPr>
            </w:pPr>
            <w:r w:rsidRPr="000B5049">
              <w:rPr>
                <w:rFonts w:ascii="Arial Narrow" w:hAnsi="Arial Narrow" w:cs="Arial"/>
                <w:b/>
                <w:spacing w:val="20"/>
                <w:sz w:val="20"/>
                <w:szCs w:val="20"/>
                <w:lang w:val="ru-RU"/>
              </w:rPr>
              <w:t>Регион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14:paraId="4AF346B0" w14:textId="77777777" w:rsidR="000B5049" w:rsidRP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sz w:val="20"/>
                <w:szCs w:val="20"/>
                <w:lang w:val="ru-RU"/>
              </w:rPr>
            </w:pPr>
            <w:r w:rsidRPr="000B5049">
              <w:rPr>
                <w:rFonts w:ascii="Arial Narrow" w:hAnsi="Arial Narrow" w:cs="Arial"/>
                <w:b/>
                <w:spacing w:val="20"/>
                <w:sz w:val="20"/>
                <w:szCs w:val="20"/>
                <w:lang w:val="ru-RU"/>
              </w:rPr>
              <w:t>Площадь склада</w:t>
            </w:r>
          </w:p>
        </w:tc>
        <w:tc>
          <w:tcPr>
            <w:tcW w:w="2829" w:type="dxa"/>
            <w:shd w:val="clear" w:color="auto" w:fill="8DB3E2" w:themeFill="text2" w:themeFillTint="66"/>
          </w:tcPr>
          <w:p w14:paraId="71EBA8BF" w14:textId="77777777" w:rsidR="000B5049" w:rsidRPr="000B5049" w:rsidRDefault="000B5049" w:rsidP="000B5049">
            <w:pPr>
              <w:tabs>
                <w:tab w:val="left" w:pos="720"/>
              </w:tabs>
              <w:rPr>
                <w:rFonts w:ascii="Arial Narrow" w:hAnsi="Arial Narrow" w:cs="Arial"/>
                <w:b/>
                <w:spacing w:val="20"/>
                <w:sz w:val="20"/>
                <w:szCs w:val="20"/>
                <w:lang w:val="ru-RU"/>
              </w:rPr>
            </w:pPr>
            <w:r w:rsidRPr="000B5049">
              <w:rPr>
                <w:rFonts w:ascii="Arial Narrow" w:hAnsi="Arial Narrow" w:cs="Arial"/>
                <w:b/>
                <w:spacing w:val="20"/>
                <w:sz w:val="20"/>
                <w:szCs w:val="20"/>
                <w:lang w:val="ru-RU"/>
              </w:rPr>
              <w:t>Тип владения (собств/аренда)</w:t>
            </w:r>
          </w:p>
        </w:tc>
      </w:tr>
      <w:tr w:rsidR="000B5049" w14:paraId="3ACF4E05" w14:textId="77777777" w:rsidTr="000B5049">
        <w:tc>
          <w:tcPr>
            <w:tcW w:w="993" w:type="dxa"/>
            <w:shd w:val="clear" w:color="auto" w:fill="auto"/>
          </w:tcPr>
          <w:p w14:paraId="6CC593C5" w14:textId="77777777" w:rsid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72C2ED11" w14:textId="77777777" w:rsid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B0D92CC" w14:textId="77777777" w:rsid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2829" w:type="dxa"/>
            <w:shd w:val="clear" w:color="auto" w:fill="auto"/>
          </w:tcPr>
          <w:p w14:paraId="12C56C10" w14:textId="77777777" w:rsid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</w:tr>
      <w:tr w:rsidR="000B5049" w14:paraId="7565FA26" w14:textId="77777777" w:rsidTr="000B5049">
        <w:tc>
          <w:tcPr>
            <w:tcW w:w="993" w:type="dxa"/>
            <w:shd w:val="clear" w:color="auto" w:fill="auto"/>
          </w:tcPr>
          <w:p w14:paraId="210DDDE6" w14:textId="77777777" w:rsid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2C06899C" w14:textId="77777777" w:rsid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1DA0356" w14:textId="77777777" w:rsid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2829" w:type="dxa"/>
            <w:shd w:val="clear" w:color="auto" w:fill="auto"/>
          </w:tcPr>
          <w:p w14:paraId="73BEAFAA" w14:textId="77777777" w:rsid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</w:tr>
      <w:tr w:rsidR="000B5049" w14:paraId="4844EA63" w14:textId="77777777" w:rsidTr="000B5049">
        <w:tc>
          <w:tcPr>
            <w:tcW w:w="993" w:type="dxa"/>
            <w:shd w:val="clear" w:color="auto" w:fill="auto"/>
          </w:tcPr>
          <w:p w14:paraId="4A97536F" w14:textId="77777777" w:rsid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2A689CDF" w14:textId="77777777" w:rsid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A56DECC" w14:textId="77777777" w:rsid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  <w:tc>
          <w:tcPr>
            <w:tcW w:w="2829" w:type="dxa"/>
            <w:shd w:val="clear" w:color="auto" w:fill="auto"/>
          </w:tcPr>
          <w:p w14:paraId="41ADEC09" w14:textId="77777777" w:rsidR="000B5049" w:rsidRDefault="000B5049" w:rsidP="00E570E9">
            <w:pPr>
              <w:tabs>
                <w:tab w:val="left" w:pos="720"/>
              </w:tabs>
              <w:jc w:val="both"/>
              <w:rPr>
                <w:rFonts w:ascii="Arial Narrow" w:hAnsi="Arial Narrow" w:cs="Arial"/>
                <w:b/>
                <w:spacing w:val="20"/>
                <w:lang w:val="ru-RU"/>
              </w:rPr>
            </w:pPr>
          </w:p>
        </w:tc>
      </w:tr>
    </w:tbl>
    <w:p w14:paraId="453FCCD3" w14:textId="77777777" w:rsidR="000B5049" w:rsidRPr="000B5049" w:rsidRDefault="000B5049" w:rsidP="000B5049">
      <w:pPr>
        <w:tabs>
          <w:tab w:val="left" w:pos="720"/>
        </w:tabs>
        <w:jc w:val="both"/>
        <w:rPr>
          <w:rFonts w:ascii="Arial Narrow" w:hAnsi="Arial Narrow" w:cs="Arial"/>
          <w:b/>
          <w:sz w:val="22"/>
          <w:szCs w:val="22"/>
          <w:u w:val="single"/>
          <w:lang w:val="ru-RU"/>
        </w:rPr>
      </w:pPr>
    </w:p>
    <w:p w14:paraId="5E7E70D9" w14:textId="63B58027" w:rsidR="000B5049" w:rsidRPr="000B5049" w:rsidRDefault="000B5049" w:rsidP="000B5049">
      <w:pPr>
        <w:pStyle w:val="aff1"/>
        <w:numPr>
          <w:ilvl w:val="1"/>
          <w:numId w:val="25"/>
        </w:numPr>
        <w:tabs>
          <w:tab w:val="left" w:pos="720"/>
        </w:tabs>
        <w:spacing w:after="240"/>
        <w:ind w:left="149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B5049">
        <w:rPr>
          <w:rFonts w:ascii="Arial Narrow" w:hAnsi="Arial Narrow" w:cs="Arial"/>
          <w:b/>
          <w:bCs/>
          <w:spacing w:val="20"/>
          <w:lang w:val="ru-RU"/>
        </w:rPr>
        <w:t>Прогноз ежемесячных закупок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2127"/>
        <w:gridCol w:w="1842"/>
      </w:tblGrid>
      <w:tr w:rsidR="000B5049" w14:paraId="6A814E3D" w14:textId="77777777" w:rsidTr="00E570E9">
        <w:trPr>
          <w:trHeight w:val="178"/>
        </w:trPr>
        <w:tc>
          <w:tcPr>
            <w:tcW w:w="3544" w:type="dxa"/>
            <w:shd w:val="clear" w:color="auto" w:fill="8DB3E2" w:themeFill="text2" w:themeFillTint="66"/>
          </w:tcPr>
          <w:p w14:paraId="71E1C57A" w14:textId="77777777" w:rsidR="000B5049" w:rsidRDefault="000B5049" w:rsidP="00E570E9">
            <w:pPr>
              <w:ind w:left="142" w:right="250"/>
              <w:jc w:val="center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14:paraId="7D61BD1F" w14:textId="77777777" w:rsidR="000B5049" w:rsidRDefault="000B5049" w:rsidP="00E570E9">
            <w:pPr>
              <w:ind w:left="142" w:right="25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2025</w:t>
            </w:r>
          </w:p>
        </w:tc>
        <w:tc>
          <w:tcPr>
            <w:tcW w:w="2127" w:type="dxa"/>
            <w:shd w:val="clear" w:color="auto" w:fill="8DB3E2" w:themeFill="text2" w:themeFillTint="66"/>
          </w:tcPr>
          <w:p w14:paraId="29A14C5E" w14:textId="77777777" w:rsidR="000B5049" w:rsidRDefault="000B5049" w:rsidP="00E570E9">
            <w:pPr>
              <w:ind w:left="142" w:right="25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2026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14:paraId="2BFB809A" w14:textId="77777777" w:rsidR="000B5049" w:rsidRDefault="000B5049" w:rsidP="00E570E9">
            <w:pPr>
              <w:ind w:left="142" w:right="25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2027</w:t>
            </w:r>
          </w:p>
        </w:tc>
      </w:tr>
      <w:tr w:rsidR="000B5049" w14:paraId="1B430C59" w14:textId="77777777" w:rsidTr="00E570E9">
        <w:tc>
          <w:tcPr>
            <w:tcW w:w="3544" w:type="dxa"/>
          </w:tcPr>
          <w:p w14:paraId="7DA36022" w14:textId="77777777" w:rsidR="000B5049" w:rsidRDefault="000B5049" w:rsidP="00E570E9">
            <w:pPr>
              <w:ind w:left="31" w:right="35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  <w:t>ЗАПАСНЫЕ ЧАСТИ (на склад)</w:t>
            </w:r>
          </w:p>
        </w:tc>
        <w:tc>
          <w:tcPr>
            <w:tcW w:w="2126" w:type="dxa"/>
          </w:tcPr>
          <w:p w14:paraId="7FAC00B8" w14:textId="77777777" w:rsidR="000B5049" w:rsidRDefault="000B5049" w:rsidP="00E570E9">
            <w:pPr>
              <w:ind w:left="142" w:right="25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</w:tcPr>
          <w:p w14:paraId="04A4832A" w14:textId="77777777" w:rsidR="000B5049" w:rsidRDefault="000B5049" w:rsidP="00E570E9">
            <w:pPr>
              <w:ind w:left="142" w:right="250"/>
              <w:jc w:val="center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3648A086" w14:textId="77777777" w:rsidR="000B5049" w:rsidRDefault="000B5049" w:rsidP="00E570E9">
            <w:pPr>
              <w:ind w:left="142" w:right="250"/>
              <w:jc w:val="center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</w:tr>
      <w:tr w:rsidR="000B5049" w14:paraId="48EA7DD9" w14:textId="77777777" w:rsidTr="00E570E9">
        <w:tc>
          <w:tcPr>
            <w:tcW w:w="3544" w:type="dxa"/>
          </w:tcPr>
          <w:p w14:paraId="763D79BC" w14:textId="77777777" w:rsidR="000B5049" w:rsidRDefault="000B5049" w:rsidP="00E570E9">
            <w:pPr>
              <w:ind w:left="31" w:right="35"/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  <w:t>ЗАПАСНЫЕ ЧАСТИ (кросс-док)</w:t>
            </w:r>
          </w:p>
        </w:tc>
        <w:tc>
          <w:tcPr>
            <w:tcW w:w="2126" w:type="dxa"/>
          </w:tcPr>
          <w:p w14:paraId="2F742579" w14:textId="77777777" w:rsidR="000B5049" w:rsidRDefault="000B5049" w:rsidP="00E570E9">
            <w:pPr>
              <w:ind w:left="142" w:right="25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</w:tcPr>
          <w:p w14:paraId="15CE5652" w14:textId="77777777" w:rsidR="000B5049" w:rsidRDefault="000B5049" w:rsidP="00E570E9">
            <w:pPr>
              <w:ind w:left="142" w:right="250"/>
              <w:jc w:val="center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27D24695" w14:textId="77777777" w:rsidR="000B5049" w:rsidRDefault="000B5049" w:rsidP="00E570E9">
            <w:pPr>
              <w:ind w:left="142" w:right="250"/>
              <w:jc w:val="center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</w:tr>
      <w:tr w:rsidR="000B5049" w14:paraId="73136935" w14:textId="77777777" w:rsidTr="00E570E9">
        <w:tc>
          <w:tcPr>
            <w:tcW w:w="3544" w:type="dxa"/>
          </w:tcPr>
          <w:p w14:paraId="66EABEC1" w14:textId="77777777" w:rsidR="000B5049" w:rsidRDefault="000B5049" w:rsidP="00E570E9">
            <w:pPr>
              <w:ind w:left="31" w:right="35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ru-RU"/>
              </w:rPr>
              <w:t>МАСЛА</w:t>
            </w:r>
          </w:p>
        </w:tc>
        <w:tc>
          <w:tcPr>
            <w:tcW w:w="2126" w:type="dxa"/>
          </w:tcPr>
          <w:p w14:paraId="56A4D28C" w14:textId="77777777" w:rsidR="000B5049" w:rsidRDefault="000B5049" w:rsidP="00E570E9">
            <w:pPr>
              <w:ind w:left="142" w:right="25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</w:tcPr>
          <w:p w14:paraId="0C2E15EF" w14:textId="77777777" w:rsidR="000B5049" w:rsidRDefault="000B5049" w:rsidP="00E570E9">
            <w:pPr>
              <w:ind w:left="142" w:right="250"/>
              <w:jc w:val="center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5F0C39D4" w14:textId="77777777" w:rsidR="000B5049" w:rsidRDefault="000B5049" w:rsidP="00E570E9">
            <w:pPr>
              <w:ind w:left="142" w:right="250"/>
              <w:jc w:val="center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00F7211F" w14:textId="77777777" w:rsidR="007069AA" w:rsidRDefault="007069AA" w:rsidP="007069AA">
      <w:pPr>
        <w:tabs>
          <w:tab w:val="left" w:pos="720"/>
        </w:tabs>
        <w:jc w:val="both"/>
        <w:rPr>
          <w:rFonts w:ascii="Arial Narrow" w:hAnsi="Arial Narrow" w:cs="Arial"/>
          <w:b/>
          <w:bCs/>
          <w:spacing w:val="20"/>
          <w:lang w:val="ru-RU"/>
        </w:rPr>
      </w:pPr>
    </w:p>
    <w:p w14:paraId="23BE628D" w14:textId="77777777" w:rsidR="007069AA" w:rsidRDefault="007069AA" w:rsidP="007069AA">
      <w:pPr>
        <w:jc w:val="both"/>
        <w:rPr>
          <w:rFonts w:ascii="Arial Narrow" w:hAnsi="Arial Narrow" w:cs="Arial"/>
          <w:bCs/>
          <w:i/>
          <w:spacing w:val="20"/>
          <w:lang w:val="ru-RU"/>
        </w:rPr>
      </w:pPr>
    </w:p>
    <w:p w14:paraId="59D78F38" w14:textId="77777777" w:rsidR="007069AA" w:rsidRDefault="007069AA" w:rsidP="007069AA">
      <w:pPr>
        <w:tabs>
          <w:tab w:val="num" w:pos="360"/>
        </w:tabs>
        <w:ind w:left="360"/>
        <w:jc w:val="both"/>
        <w:rPr>
          <w:rFonts w:ascii="Arial Narrow" w:hAnsi="Arial Narrow" w:cs="Arial"/>
          <w:b/>
          <w:bCs/>
          <w:i/>
          <w:sz w:val="28"/>
          <w:szCs w:val="28"/>
          <w:u w:val="single"/>
          <w:lang w:val="ru-RU"/>
        </w:rPr>
      </w:pPr>
    </w:p>
    <w:p w14:paraId="3D9E2E13" w14:textId="77777777" w:rsidR="007069AA" w:rsidRDefault="007069AA" w:rsidP="000B5049">
      <w:pPr>
        <w:numPr>
          <w:ilvl w:val="0"/>
          <w:numId w:val="25"/>
        </w:numPr>
        <w:jc w:val="both"/>
        <w:rPr>
          <w:rFonts w:ascii="Arial Narrow" w:hAnsi="Arial Narrow" w:cs="Arial"/>
          <w:b/>
          <w:bCs/>
          <w:iCs/>
          <w:spacing w:val="20"/>
          <w:lang w:val="ru-RU"/>
        </w:rPr>
      </w:pPr>
      <w:r>
        <w:rPr>
          <w:rFonts w:ascii="Arial Narrow" w:hAnsi="Arial Narrow" w:cs="Arial"/>
          <w:b/>
          <w:bCs/>
          <w:sz w:val="28"/>
          <w:szCs w:val="28"/>
          <w:u w:val="single"/>
          <w:lang w:val="ru-RU"/>
        </w:rPr>
        <w:t>Комплект документов</w:t>
      </w:r>
      <w:r>
        <w:rPr>
          <w:rFonts w:ascii="Arial Narrow" w:hAnsi="Arial Narrow" w:cs="Arial"/>
          <w:b/>
          <w:bCs/>
          <w:iCs/>
          <w:spacing w:val="20"/>
          <w:lang w:val="ru-RU"/>
        </w:rPr>
        <w:t xml:space="preserve"> </w:t>
      </w:r>
      <w:r>
        <w:rPr>
          <w:rFonts w:ascii="Arial Narrow" w:hAnsi="Arial Narrow"/>
          <w:color w:val="FF0000"/>
          <w:spacing w:val="20"/>
          <w:shd w:val="clear" w:color="A6A6A6" w:fill="A6A6A6"/>
        </w:rPr>
        <w:t>(</w:t>
      </w:r>
      <w:r w:rsidRPr="00B57E91">
        <w:rPr>
          <w:rFonts w:ascii="Arial Narrow" w:hAnsi="Arial Narrow"/>
          <w:i/>
          <w:iCs/>
          <w:color w:val="FF0000"/>
          <w:spacing w:val="20"/>
          <w:highlight w:val="darkGray"/>
          <w:u w:val="single"/>
          <w:shd w:val="clear" w:color="A6A6A6" w:fill="A6A6A6"/>
        </w:rPr>
        <w:t>второй этап после рассмотрения Анкеты</w:t>
      </w:r>
      <w:r>
        <w:rPr>
          <w:rFonts w:ascii="Arial Narrow" w:hAnsi="Arial Narrow"/>
          <w:i/>
          <w:iCs/>
          <w:color w:val="FF0000"/>
          <w:spacing w:val="20"/>
          <w:u w:val="single"/>
          <w:shd w:val="clear" w:color="A6A6A6" w:fill="A6A6A6"/>
          <w:lang w:val="ru-RU"/>
        </w:rPr>
        <w:t>; отправляется по запросу</w:t>
      </w:r>
      <w:r>
        <w:rPr>
          <w:rFonts w:ascii="Arial Narrow" w:hAnsi="Arial Narrow"/>
          <w:color w:val="FF0000"/>
          <w:spacing w:val="20"/>
          <w:shd w:val="clear" w:color="A6A6A6" w:fill="A6A6A6"/>
        </w:rPr>
        <w:t>)</w:t>
      </w:r>
      <w:r>
        <w:rPr>
          <w:rFonts w:ascii="Arial Narrow" w:hAnsi="Arial Narrow" w:cs="Arial"/>
          <w:b/>
          <w:bCs/>
          <w:iCs/>
          <w:spacing w:val="20"/>
          <w:lang w:val="ru-RU"/>
        </w:rPr>
        <w:t xml:space="preserve">: </w:t>
      </w:r>
    </w:p>
    <w:p w14:paraId="785A5F13" w14:textId="77777777" w:rsidR="007069AA" w:rsidRDefault="007069AA" w:rsidP="007069AA">
      <w:pPr>
        <w:numPr>
          <w:ilvl w:val="0"/>
          <w:numId w:val="23"/>
        </w:numPr>
        <w:jc w:val="both"/>
        <w:rPr>
          <w:rFonts w:ascii="Arial Narrow" w:hAnsi="Arial Narrow" w:cs="Arial"/>
          <w:i/>
          <w:spacing w:val="20"/>
          <w:lang w:val="ru-RU"/>
        </w:rPr>
      </w:pPr>
      <w:r>
        <w:rPr>
          <w:rFonts w:ascii="Arial Narrow" w:hAnsi="Arial Narrow" w:cs="Arial"/>
          <w:i/>
          <w:spacing w:val="20"/>
          <w:lang w:val="ru-RU"/>
        </w:rPr>
        <w:t>Выписка из Протокола Общего собрания участников/акционеров, Выписка из решения Правления, Совета директоров о создании</w:t>
      </w:r>
    </w:p>
    <w:p w14:paraId="3DFE4361" w14:textId="77777777" w:rsidR="007069AA" w:rsidRDefault="007069AA" w:rsidP="007069AA">
      <w:pPr>
        <w:numPr>
          <w:ilvl w:val="0"/>
          <w:numId w:val="23"/>
        </w:numPr>
        <w:jc w:val="both"/>
        <w:rPr>
          <w:rFonts w:ascii="Arial Narrow" w:hAnsi="Arial Narrow" w:cs="Arial"/>
          <w:i/>
          <w:spacing w:val="20"/>
          <w:lang w:val="ru-RU"/>
        </w:rPr>
      </w:pPr>
      <w:r>
        <w:rPr>
          <w:rFonts w:ascii="Arial Narrow" w:hAnsi="Arial Narrow" w:cs="Arial"/>
          <w:i/>
          <w:spacing w:val="20"/>
          <w:lang w:val="ru-RU"/>
        </w:rPr>
        <w:t>Копия Устава в последней редакции</w:t>
      </w:r>
    </w:p>
    <w:p w14:paraId="5E6BB43B" w14:textId="77777777" w:rsidR="007069AA" w:rsidRDefault="007069AA" w:rsidP="007069AA">
      <w:pPr>
        <w:numPr>
          <w:ilvl w:val="0"/>
          <w:numId w:val="23"/>
        </w:numPr>
        <w:jc w:val="both"/>
        <w:rPr>
          <w:rFonts w:ascii="Arial Narrow" w:hAnsi="Arial Narrow" w:cs="Arial"/>
          <w:i/>
          <w:spacing w:val="20"/>
          <w:lang w:val="ru-RU"/>
        </w:rPr>
      </w:pPr>
      <w:r>
        <w:rPr>
          <w:rFonts w:ascii="Arial Narrow" w:hAnsi="Arial Narrow" w:cs="Arial"/>
          <w:i/>
          <w:spacing w:val="20"/>
          <w:lang w:val="ru-RU"/>
        </w:rPr>
        <w:t>Копия последнего выданного ИФНС свидетельства о присвоении ИНН/КПП, в том числе в качестве крупнейшего налогоплательщика</w:t>
      </w:r>
    </w:p>
    <w:p w14:paraId="64EE2D06" w14:textId="77777777" w:rsidR="007069AA" w:rsidRDefault="007069AA" w:rsidP="007069AA">
      <w:pPr>
        <w:numPr>
          <w:ilvl w:val="0"/>
          <w:numId w:val="23"/>
        </w:numPr>
        <w:jc w:val="both"/>
        <w:rPr>
          <w:rFonts w:ascii="Arial Narrow" w:hAnsi="Arial Narrow" w:cs="Arial"/>
          <w:i/>
          <w:spacing w:val="20"/>
          <w:lang w:val="ru-RU"/>
        </w:rPr>
      </w:pPr>
      <w:r>
        <w:rPr>
          <w:rFonts w:ascii="Arial Narrow" w:hAnsi="Arial Narrow" w:cs="Arial"/>
          <w:i/>
          <w:spacing w:val="20"/>
          <w:lang w:val="ru-RU"/>
        </w:rPr>
        <w:lastRenderedPageBreak/>
        <w:t>Копия выданного ИФНС свидетельства о присвоении ОГРН (первоначальная регистрация/внесение записи о юридическом лице в ЕГРЮЛ/ЕГРИП)</w:t>
      </w:r>
    </w:p>
    <w:p w14:paraId="2042271C" w14:textId="77777777" w:rsidR="007069AA" w:rsidRDefault="007069AA" w:rsidP="007069AA">
      <w:pPr>
        <w:numPr>
          <w:ilvl w:val="0"/>
          <w:numId w:val="23"/>
        </w:numPr>
        <w:jc w:val="both"/>
        <w:rPr>
          <w:rFonts w:ascii="Arial Narrow" w:hAnsi="Arial Narrow" w:cs="Arial"/>
          <w:i/>
          <w:spacing w:val="20"/>
          <w:lang w:val="ru-RU"/>
        </w:rPr>
      </w:pPr>
      <w:r>
        <w:rPr>
          <w:rFonts w:ascii="Arial Narrow" w:hAnsi="Arial Narrow" w:cs="Arial"/>
          <w:i/>
          <w:spacing w:val="20"/>
          <w:lang w:val="ru-RU"/>
        </w:rPr>
        <w:t>Выписка из ЕГРЮЛ/ ЕГРИП</w:t>
      </w:r>
    </w:p>
    <w:p w14:paraId="24E30E2D" w14:textId="77777777" w:rsidR="007069AA" w:rsidRDefault="007069AA" w:rsidP="007069AA">
      <w:pPr>
        <w:numPr>
          <w:ilvl w:val="0"/>
          <w:numId w:val="23"/>
        </w:numPr>
        <w:jc w:val="both"/>
        <w:rPr>
          <w:rFonts w:ascii="Arial Narrow" w:hAnsi="Arial Narrow" w:cs="Arial"/>
          <w:i/>
          <w:spacing w:val="20"/>
          <w:lang w:val="ru-RU"/>
        </w:rPr>
      </w:pPr>
      <w:r>
        <w:rPr>
          <w:rFonts w:ascii="Arial Narrow" w:hAnsi="Arial Narrow" w:cs="Arial"/>
          <w:i/>
          <w:spacing w:val="20"/>
          <w:lang w:val="ru-RU"/>
        </w:rPr>
        <w:t>Копия решения уполномоченного органа управления контрагента об избрании единоличного исполнительного органа, а равно о передаче функции единоличного исполнительного органа управляющему/управляющей организации (с приложением копии соответствующего договора о передаче полномочий единоличного исполнительного органа), либо иного документа, предусмотренного учредительными документами контрагента. исполнительного органа</w:t>
      </w:r>
    </w:p>
    <w:p w14:paraId="35A3A63F" w14:textId="77777777" w:rsidR="007069AA" w:rsidRDefault="007069AA" w:rsidP="007069AA">
      <w:pPr>
        <w:numPr>
          <w:ilvl w:val="0"/>
          <w:numId w:val="23"/>
        </w:numPr>
        <w:jc w:val="both"/>
        <w:rPr>
          <w:rFonts w:ascii="Arial Narrow" w:hAnsi="Arial Narrow" w:cs="Arial"/>
          <w:i/>
          <w:spacing w:val="20"/>
          <w:lang w:val="ru-RU"/>
        </w:rPr>
      </w:pPr>
      <w:r>
        <w:rPr>
          <w:rFonts w:ascii="Arial Narrow" w:hAnsi="Arial Narrow" w:cs="Arial"/>
          <w:i/>
          <w:spacing w:val="20"/>
          <w:lang w:val="ru-RU"/>
        </w:rPr>
        <w:t>Копия доверенности на подписывающее лицо, в случае если подписывает представитель по доверенности</w:t>
      </w:r>
    </w:p>
    <w:p w14:paraId="0799E828" w14:textId="77777777" w:rsidR="007069AA" w:rsidRDefault="007069AA" w:rsidP="007069AA">
      <w:pPr>
        <w:numPr>
          <w:ilvl w:val="0"/>
          <w:numId w:val="23"/>
        </w:numPr>
        <w:jc w:val="both"/>
        <w:rPr>
          <w:rFonts w:ascii="Arial Narrow" w:hAnsi="Arial Narrow" w:cs="Arial"/>
          <w:i/>
          <w:spacing w:val="20"/>
          <w:lang w:val="ru-RU"/>
        </w:rPr>
      </w:pPr>
      <w:r>
        <w:rPr>
          <w:rFonts w:ascii="Arial Narrow" w:hAnsi="Arial Narrow" w:cs="Arial"/>
          <w:i/>
          <w:spacing w:val="20"/>
          <w:lang w:val="ru-RU"/>
        </w:rPr>
        <w:t>Копия паспорта ИП</w:t>
      </w:r>
    </w:p>
    <w:p w14:paraId="366BED0C" w14:textId="77777777" w:rsidR="007069AA" w:rsidRDefault="007069AA" w:rsidP="007069AA">
      <w:pPr>
        <w:numPr>
          <w:ilvl w:val="0"/>
          <w:numId w:val="23"/>
        </w:numPr>
        <w:jc w:val="both"/>
        <w:rPr>
          <w:rFonts w:ascii="Arial Narrow" w:hAnsi="Arial Narrow" w:cs="Arial"/>
          <w:i/>
          <w:spacing w:val="20"/>
          <w:lang w:val="ru-RU"/>
        </w:rPr>
      </w:pPr>
      <w:r>
        <w:rPr>
          <w:rFonts w:ascii="Arial Narrow" w:hAnsi="Arial Narrow" w:cs="Arial"/>
          <w:i/>
          <w:spacing w:val="20"/>
          <w:lang w:val="ru-RU"/>
        </w:rPr>
        <w:t>Бухгалтерская отчетность за текущий и предыдущий год (бухгалтерский баланс - форма №1, отчет о прибылях и убытках – форма №2, для ИП – подписанная форма упрощенной бухотчетности)</w:t>
      </w:r>
    </w:p>
    <w:p w14:paraId="286AE281" w14:textId="77777777" w:rsidR="00491F5C" w:rsidRDefault="00491F5C" w:rsidP="00491F5C">
      <w:pPr>
        <w:numPr>
          <w:ilvl w:val="0"/>
          <w:numId w:val="23"/>
        </w:numPr>
        <w:jc w:val="both"/>
        <w:rPr>
          <w:rFonts w:ascii="Arial Narrow" w:hAnsi="Arial Narrow" w:cs="Arial"/>
          <w:i/>
          <w:spacing w:val="20"/>
          <w:lang w:val="ru-RU"/>
        </w:rPr>
      </w:pPr>
      <w:r>
        <w:rPr>
          <w:rFonts w:ascii="Arial Narrow" w:hAnsi="Arial Narrow" w:cs="Arial"/>
          <w:i/>
          <w:spacing w:val="20"/>
          <w:lang w:val="ru-RU"/>
        </w:rPr>
        <w:t>Карточка ЮЛ/ИП по установленному образцу</w:t>
      </w:r>
    </w:p>
    <w:p w14:paraId="1C4BF10B" w14:textId="63D53766" w:rsidR="00491F5C" w:rsidRDefault="00491F5C" w:rsidP="007069AA">
      <w:pPr>
        <w:numPr>
          <w:ilvl w:val="0"/>
          <w:numId w:val="23"/>
        </w:numPr>
        <w:jc w:val="both"/>
        <w:rPr>
          <w:rFonts w:ascii="Arial Narrow" w:hAnsi="Arial Narrow" w:cs="Arial"/>
          <w:i/>
          <w:spacing w:val="20"/>
          <w:lang w:val="ru-RU"/>
        </w:rPr>
      </w:pPr>
      <w:r>
        <w:rPr>
          <w:rFonts w:ascii="Arial Narrow" w:hAnsi="Arial Narrow" w:cs="Arial"/>
          <w:i/>
          <w:spacing w:val="20"/>
          <w:lang w:val="ru-RU"/>
        </w:rPr>
        <w:t>Логистическая карточка по установленному образцу</w:t>
      </w:r>
    </w:p>
    <w:p w14:paraId="5417C35C" w14:textId="77777777" w:rsidR="007069AA" w:rsidRDefault="007069AA" w:rsidP="007069AA">
      <w:pPr>
        <w:rPr>
          <w:rFonts w:ascii="Arial Narrow" w:hAnsi="Arial Narrow" w:cs="Arial"/>
          <w:color w:val="000000"/>
          <w:lang w:val="ru-RU"/>
        </w:rPr>
      </w:pPr>
    </w:p>
    <w:p w14:paraId="01DE673A" w14:textId="77777777" w:rsidR="000B5049" w:rsidRPr="00281387" w:rsidRDefault="000B5049" w:rsidP="000B5049">
      <w:pPr>
        <w:numPr>
          <w:ilvl w:val="0"/>
          <w:numId w:val="25"/>
        </w:numPr>
        <w:tabs>
          <w:tab w:val="num" w:pos="360"/>
        </w:tabs>
        <w:jc w:val="both"/>
        <w:rPr>
          <w:rFonts w:ascii="Arial Narrow" w:hAnsi="Arial Narrow" w:cs="Arial"/>
          <w:b/>
          <w:i/>
          <w:sz w:val="28"/>
          <w:szCs w:val="28"/>
          <w:u w:val="single"/>
          <w:lang w:val="ru-RU"/>
        </w:rPr>
      </w:pPr>
      <w:r w:rsidRPr="00E228C4">
        <w:rPr>
          <w:rFonts w:ascii="Arial Narrow" w:hAnsi="Arial Narrow" w:cs="Arial"/>
          <w:b/>
          <w:iCs/>
          <w:sz w:val="28"/>
          <w:szCs w:val="28"/>
          <w:u w:val="single"/>
          <w:lang w:val="ru-RU"/>
        </w:rPr>
        <w:t>ДОПОЛНИТЕЛЬНАЯ ИНФОРМАЦИЯ</w:t>
      </w:r>
      <w:r w:rsidRPr="00281387">
        <w:rPr>
          <w:rFonts w:ascii="Arial Narrow" w:hAnsi="Arial Narrow" w:cs="Arial"/>
          <w:i/>
          <w:sz w:val="28"/>
          <w:szCs w:val="28"/>
          <w:lang w:val="ru-RU"/>
        </w:rPr>
        <w:t xml:space="preserve"> </w:t>
      </w:r>
      <w:r w:rsidRPr="00281387">
        <w:rPr>
          <w:rFonts w:ascii="Arial Narrow" w:hAnsi="Arial Narrow" w:cs="Arial"/>
          <w:bCs/>
          <w:i/>
          <w:lang w:val="ru-RU"/>
        </w:rPr>
        <w:t>(любая другая информация, не попавшая ни в один из предыдущих разделов)</w:t>
      </w:r>
    </w:p>
    <w:p w14:paraId="4C2AD936" w14:textId="77777777" w:rsidR="000B5049" w:rsidRPr="00281387" w:rsidRDefault="000B5049" w:rsidP="000B5049">
      <w:pPr>
        <w:autoSpaceDE w:val="0"/>
        <w:autoSpaceDN w:val="0"/>
        <w:adjustRightInd w:val="0"/>
        <w:rPr>
          <w:rFonts w:ascii="Arial Narrow" w:hAnsi="Arial Narrow" w:cs="Arial"/>
          <w:color w:val="000000"/>
          <w:lang w:val="ru-RU"/>
        </w:rPr>
      </w:pPr>
    </w:p>
    <w:p w14:paraId="2F6DBC7D" w14:textId="77777777" w:rsidR="007069AA" w:rsidRPr="007069AA" w:rsidRDefault="007069AA">
      <w:pPr>
        <w:rPr>
          <w:lang w:val="ru-RU"/>
        </w:rPr>
      </w:pPr>
    </w:p>
    <w:sectPr w:rsidR="007069AA" w:rsidRPr="007069AA" w:rsidSect="007069AA">
      <w:footerReference w:type="default" r:id="rId8"/>
      <w:pgSz w:w="11906" w:h="16838"/>
      <w:pgMar w:top="851" w:right="1134" w:bottom="993" w:left="1134" w:header="709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A08C" w14:textId="77777777" w:rsidR="00ED4D56" w:rsidRDefault="00ED4D56">
      <w:r>
        <w:separator/>
      </w:r>
    </w:p>
  </w:endnote>
  <w:endnote w:type="continuationSeparator" w:id="0">
    <w:p w14:paraId="1713FE19" w14:textId="77777777" w:rsidR="00ED4D56" w:rsidRDefault="00ED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7BFF" w14:textId="77777777" w:rsidR="000B5ABC" w:rsidRDefault="00000000">
    <w:pPr>
      <w:pStyle w:val="afd"/>
      <w:jc w:val="center"/>
      <w:rPr>
        <w:rFonts w:ascii="Arial" w:hAnsi="Arial" w:cs="Arial"/>
      </w:rPr>
    </w:pPr>
    <w:r>
      <w:rPr>
        <w:rFonts w:ascii="Arial" w:hAnsi="Arial" w:cs="Arial"/>
        <w:lang w:val="ru-RU"/>
      </w:rPr>
      <w:t>Заполненную анкету</w:t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ru-RU"/>
      </w:rPr>
      <w:t>необходимо</w:t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ru-RU"/>
      </w:rPr>
      <w:t xml:space="preserve">отправить в отдел развития дилерской сети по электронной почте </w:t>
    </w:r>
    <w:r>
      <w:rPr>
        <w:rFonts w:ascii="Arial" w:hAnsi="Arial" w:cs="Arial"/>
      </w:rPr>
      <w:t>development@</w:t>
    </w:r>
    <w:r>
      <w:rPr>
        <w:rFonts w:ascii="Arial" w:hAnsi="Arial" w:cs="Arial"/>
        <w:lang w:val="en-US"/>
      </w:rPr>
      <w:t>pcma</w:t>
    </w:r>
    <w:r>
      <w:rPr>
        <w:rFonts w:ascii="Arial" w:hAnsi="Arial" w:cs="Arial"/>
      </w:rPr>
      <w:t>.</w:t>
    </w:r>
    <w:r>
      <w:rPr>
        <w:rFonts w:ascii="Arial" w:hAnsi="Arial" w:cs="Arial"/>
        <w:lang w:val="en-US"/>
      </w:rPr>
      <w:t>tech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8E60" w14:textId="77777777" w:rsidR="00ED4D56" w:rsidRDefault="00ED4D56">
      <w:r>
        <w:separator/>
      </w:r>
    </w:p>
  </w:footnote>
  <w:footnote w:type="continuationSeparator" w:id="0">
    <w:p w14:paraId="3B6AD2C2" w14:textId="77777777" w:rsidR="00ED4D56" w:rsidRDefault="00ED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3C74"/>
    <w:multiLevelType w:val="multilevel"/>
    <w:tmpl w:val="EDF2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83E2E1E"/>
    <w:multiLevelType w:val="multilevel"/>
    <w:tmpl w:val="D54C4CE8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" w15:restartNumberingAfterBreak="0">
    <w:nsid w:val="1C6E5F87"/>
    <w:multiLevelType w:val="multilevel"/>
    <w:tmpl w:val="03EE1E8C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E7E0605"/>
    <w:multiLevelType w:val="multilevel"/>
    <w:tmpl w:val="2AE4EC1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 Unicode MS" w:hAnsi="Arial Unicode M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9821E4B"/>
    <w:multiLevelType w:val="multilevel"/>
    <w:tmpl w:val="D898D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B912475"/>
    <w:multiLevelType w:val="hybridMultilevel"/>
    <w:tmpl w:val="01628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D5D"/>
    <w:multiLevelType w:val="multilevel"/>
    <w:tmpl w:val="39FABAB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05575E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27152B8"/>
    <w:multiLevelType w:val="multilevel"/>
    <w:tmpl w:val="3F0A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3B0F6C79"/>
    <w:multiLevelType w:val="multilevel"/>
    <w:tmpl w:val="3EF6F34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F3C1413"/>
    <w:multiLevelType w:val="multilevel"/>
    <w:tmpl w:val="C7EADF9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4A3F9A"/>
    <w:multiLevelType w:val="multilevel"/>
    <w:tmpl w:val="94285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CB02D5"/>
    <w:multiLevelType w:val="multilevel"/>
    <w:tmpl w:val="ABE63F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3" w15:restartNumberingAfterBreak="0">
    <w:nsid w:val="4E6B21E4"/>
    <w:multiLevelType w:val="multilevel"/>
    <w:tmpl w:val="AC8E3B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4F401A6A"/>
    <w:multiLevelType w:val="multilevel"/>
    <w:tmpl w:val="2DA43E88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5" w15:restartNumberingAfterBreak="0">
    <w:nsid w:val="4FA24F64"/>
    <w:multiLevelType w:val="multilevel"/>
    <w:tmpl w:val="C8922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05C24A2"/>
    <w:multiLevelType w:val="multilevel"/>
    <w:tmpl w:val="230CC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" w15:restartNumberingAfterBreak="0">
    <w:nsid w:val="50981DB0"/>
    <w:multiLevelType w:val="multilevel"/>
    <w:tmpl w:val="06240B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AE975E6"/>
    <w:multiLevelType w:val="multilevel"/>
    <w:tmpl w:val="06240B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B713BCD"/>
    <w:multiLevelType w:val="multilevel"/>
    <w:tmpl w:val="E5BC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C57B73"/>
    <w:multiLevelType w:val="multilevel"/>
    <w:tmpl w:val="7CE4CA9E"/>
    <w:lvl w:ilvl="0">
      <w:start w:val="1"/>
      <w:numFmt w:val="upperRoman"/>
      <w:pStyle w:val="1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lvlText w:val="Раздел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6087D40"/>
    <w:multiLevelType w:val="multilevel"/>
    <w:tmpl w:val="8FF8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191012"/>
    <w:multiLevelType w:val="multilevel"/>
    <w:tmpl w:val="4A089DA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2F6C1E"/>
    <w:multiLevelType w:val="multilevel"/>
    <w:tmpl w:val="24F885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4" w15:restartNumberingAfterBreak="0">
    <w:nsid w:val="67C11632"/>
    <w:multiLevelType w:val="multilevel"/>
    <w:tmpl w:val="71BA70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5" w15:restartNumberingAfterBreak="0">
    <w:nsid w:val="69CD3177"/>
    <w:multiLevelType w:val="multilevel"/>
    <w:tmpl w:val="E0FCD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C4B5907"/>
    <w:multiLevelType w:val="multilevel"/>
    <w:tmpl w:val="47E8FB70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7" w15:restartNumberingAfterBreak="0">
    <w:nsid w:val="724E7746"/>
    <w:multiLevelType w:val="multilevel"/>
    <w:tmpl w:val="06240B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785A64A5"/>
    <w:multiLevelType w:val="multilevel"/>
    <w:tmpl w:val="B53444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num w:numId="1" w16cid:durableId="995693321">
    <w:abstractNumId w:val="23"/>
  </w:num>
  <w:num w:numId="2" w16cid:durableId="1252003575">
    <w:abstractNumId w:val="20"/>
  </w:num>
  <w:num w:numId="3" w16cid:durableId="1120345061">
    <w:abstractNumId w:val="28"/>
  </w:num>
  <w:num w:numId="4" w16cid:durableId="1401713156">
    <w:abstractNumId w:val="2"/>
  </w:num>
  <w:num w:numId="5" w16cid:durableId="1230768219">
    <w:abstractNumId w:val="24"/>
  </w:num>
  <w:num w:numId="6" w16cid:durableId="20243575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0344615">
    <w:abstractNumId w:val="7"/>
  </w:num>
  <w:num w:numId="8" w16cid:durableId="722797645">
    <w:abstractNumId w:val="15"/>
  </w:num>
  <w:num w:numId="9" w16cid:durableId="788547008">
    <w:abstractNumId w:val="16"/>
  </w:num>
  <w:num w:numId="10" w16cid:durableId="226383595">
    <w:abstractNumId w:val="0"/>
  </w:num>
  <w:num w:numId="11" w16cid:durableId="1930770152">
    <w:abstractNumId w:val="3"/>
  </w:num>
  <w:num w:numId="12" w16cid:durableId="1999840558">
    <w:abstractNumId w:val="11"/>
  </w:num>
  <w:num w:numId="13" w16cid:durableId="1996957901">
    <w:abstractNumId w:val="25"/>
  </w:num>
  <w:num w:numId="14" w16cid:durableId="888109841">
    <w:abstractNumId w:val="10"/>
  </w:num>
  <w:num w:numId="15" w16cid:durableId="2140495182">
    <w:abstractNumId w:val="22"/>
  </w:num>
  <w:num w:numId="16" w16cid:durableId="459034985">
    <w:abstractNumId w:val="19"/>
  </w:num>
  <w:num w:numId="17" w16cid:durableId="1192111305">
    <w:abstractNumId w:val="9"/>
  </w:num>
  <w:num w:numId="18" w16cid:durableId="592978703">
    <w:abstractNumId w:val="8"/>
  </w:num>
  <w:num w:numId="19" w16cid:durableId="1029911175">
    <w:abstractNumId w:val="14"/>
  </w:num>
  <w:num w:numId="20" w16cid:durableId="1065378104">
    <w:abstractNumId w:val="13"/>
  </w:num>
  <w:num w:numId="21" w16cid:durableId="1267225654">
    <w:abstractNumId w:val="1"/>
  </w:num>
  <w:num w:numId="22" w16cid:durableId="2001083320">
    <w:abstractNumId w:val="12"/>
  </w:num>
  <w:num w:numId="23" w16cid:durableId="880632495">
    <w:abstractNumId w:val="26"/>
  </w:num>
  <w:num w:numId="24" w16cid:durableId="1550679561">
    <w:abstractNumId w:val="5"/>
  </w:num>
  <w:num w:numId="25" w16cid:durableId="812404988">
    <w:abstractNumId w:val="27"/>
  </w:num>
  <w:num w:numId="26" w16cid:durableId="1185945252">
    <w:abstractNumId w:val="18"/>
  </w:num>
  <w:num w:numId="27" w16cid:durableId="1946885095">
    <w:abstractNumId w:val="6"/>
  </w:num>
  <w:num w:numId="28" w16cid:durableId="550003066">
    <w:abstractNumId w:val="4"/>
  </w:num>
  <w:num w:numId="29" w16cid:durableId="2765266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BC"/>
    <w:rsid w:val="000165DD"/>
    <w:rsid w:val="000B5049"/>
    <w:rsid w:val="000B5ABC"/>
    <w:rsid w:val="00204405"/>
    <w:rsid w:val="002D33E2"/>
    <w:rsid w:val="004711CD"/>
    <w:rsid w:val="00491F5C"/>
    <w:rsid w:val="004E3FF4"/>
    <w:rsid w:val="005C67DE"/>
    <w:rsid w:val="00624C15"/>
    <w:rsid w:val="00703332"/>
    <w:rsid w:val="007069AA"/>
    <w:rsid w:val="009235A4"/>
    <w:rsid w:val="00A71CBD"/>
    <w:rsid w:val="00B32017"/>
    <w:rsid w:val="00C762CD"/>
    <w:rsid w:val="00DE68A1"/>
    <w:rsid w:val="00E02688"/>
    <w:rsid w:val="00ED4D56"/>
    <w:rsid w:val="00F2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23585"/>
  <w15:docId w15:val="{E39A510E-3861-4E3A-AEC6-1A1E0B37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fr-FR"/>
    </w:rPr>
  </w:style>
  <w:style w:type="paragraph" w:styleId="1">
    <w:name w:val="heading 1"/>
    <w:basedOn w:val="a"/>
    <w:next w:val="a"/>
    <w:link w:val="10"/>
    <w:qFormat/>
    <w:pPr>
      <w:keepNext/>
      <w:numPr>
        <w:numId w:val="2"/>
      </w:numPr>
      <w:jc w:val="center"/>
      <w:outlineLvl w:val="0"/>
    </w:pPr>
    <w:rPr>
      <w:b/>
      <w:bCs/>
      <w:sz w:val="22"/>
      <w:szCs w:val="20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4">
    <w:name w:val="Цитата 2 Знак"/>
    <w:link w:val="23"/>
    <w:uiPriority w:val="29"/>
    <w:rPr>
      <w:i/>
      <w:iCs/>
      <w:color w:val="404040"/>
    </w:rPr>
  </w:style>
  <w:style w:type="character" w:styleId="a7">
    <w:name w:val="Intense Emphasis"/>
    <w:uiPriority w:val="21"/>
    <w:qFormat/>
    <w:rPr>
      <w:i/>
      <w:iCs/>
      <w:color w:val="365F91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9">
    <w:name w:val="Выделенная цитата Знак"/>
    <w:link w:val="a8"/>
    <w:uiPriority w:val="30"/>
    <w:rPr>
      <w:i/>
      <w:iCs/>
      <w:color w:val="365F91"/>
    </w:rPr>
  </w:style>
  <w:style w:type="character" w:styleId="a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uiPriority w:val="19"/>
    <w:qFormat/>
    <w:rPr>
      <w:i/>
      <w:iCs/>
      <w:color w:val="404040"/>
    </w:rPr>
  </w:style>
  <w:style w:type="character" w:styleId="ad">
    <w:name w:val="Emphasis"/>
    <w:uiPriority w:val="20"/>
    <w:qFormat/>
    <w:rPr>
      <w:i/>
      <w:iCs/>
    </w:rPr>
  </w:style>
  <w:style w:type="character" w:styleId="ae">
    <w:name w:val="Strong"/>
    <w:uiPriority w:val="22"/>
    <w:qFormat/>
    <w:rPr>
      <w:b/>
      <w:bCs/>
    </w:rPr>
  </w:style>
  <w:style w:type="character" w:styleId="af">
    <w:name w:val="Subtle Reference"/>
    <w:uiPriority w:val="31"/>
    <w:qFormat/>
    <w:rPr>
      <w:smallCaps/>
      <w:color w:val="5A5A5A"/>
    </w:rPr>
  </w:style>
  <w:style w:type="character" w:styleId="af0">
    <w:name w:val="Book Title"/>
    <w:uiPriority w:val="33"/>
    <w:qFormat/>
    <w:rPr>
      <w:b/>
      <w:bCs/>
      <w:i/>
      <w:iCs/>
      <w:spacing w:val="5"/>
    </w:rPr>
  </w:style>
  <w:style w:type="character" w:customStyle="1" w:styleId="af1">
    <w:name w:val="Верхний колонтитул Знак"/>
    <w:basedOn w:val="a0"/>
    <w:link w:val="af2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Pr>
      <w:sz w:val="20"/>
      <w:szCs w:val="20"/>
    </w:rPr>
  </w:style>
  <w:style w:type="character" w:styleId="af6">
    <w:name w:val="footnote reference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character" w:styleId="afa">
    <w:name w:val="FollowedHyperlink"/>
    <w:uiPriority w:val="99"/>
    <w:semiHidden/>
    <w:unhideWhenUsed/>
    <w:rPr>
      <w:color w:val="800080"/>
      <w:u w:val="single"/>
    </w:r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"/>
    <w:next w:val="a"/>
    <w:uiPriority w:val="99"/>
    <w:unhideWhenUsed/>
  </w:style>
  <w:style w:type="table" w:customStyle="1" w:styleId="TableNormal">
    <w:name w:val="Table Normal"/>
    <w:semiHidden/>
    <w:rPr>
      <w:lang w:val="en-US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1"/>
    <w:pPr>
      <w:tabs>
        <w:tab w:val="center" w:pos="4677"/>
        <w:tab w:val="right" w:pos="9355"/>
      </w:tabs>
    </w:pPr>
  </w:style>
  <w:style w:type="paragraph" w:styleId="afd">
    <w:name w:val="foot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styleId="aff">
    <w:name w:val="Hyperlink"/>
    <w:rPr>
      <w:color w:val="0000FF"/>
      <w:u w:val="single"/>
    </w:rPr>
  </w:style>
  <w:style w:type="table" w:styleId="aff0">
    <w:name w:val="Table Grid"/>
    <w:basedOn w:val="TableNormal"/>
    <w:qFormat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ind w:left="720"/>
    </w:pPr>
  </w:style>
  <w:style w:type="paragraph" w:styleId="aff2">
    <w:name w:val="Balloon Text"/>
    <w:basedOn w:val="a"/>
    <w:link w:val="aff3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link w:val="aff2"/>
    <w:rPr>
      <w:rFonts w:ascii="Segoe UI" w:hAnsi="Segoe UI" w:cs="Segoe UI"/>
      <w:sz w:val="18"/>
      <w:szCs w:val="18"/>
      <w:lang w:val="fr-FR" w:eastAsia="ru-RU"/>
    </w:rPr>
  </w:style>
  <w:style w:type="character" w:customStyle="1" w:styleId="afe">
    <w:name w:val="Нижний колонтитул Знак"/>
    <w:link w:val="afd"/>
    <w:uiPriority w:val="99"/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7371B-510F-450F-ACEC-0231357E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Citroen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evgeny</dc:creator>
  <cp:lastModifiedBy>PESHKIN STANISLAV</cp:lastModifiedBy>
  <cp:revision>5</cp:revision>
  <dcterms:created xsi:type="dcterms:W3CDTF">2025-06-17T10:32:00Z</dcterms:created>
  <dcterms:modified xsi:type="dcterms:W3CDTF">2025-06-17T13:49:00Z</dcterms:modified>
  <cp:version>1048576</cp:version>
</cp:coreProperties>
</file>